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AB" w:rsidRDefault="005930E9" w:rsidP="008E65AB">
      <w:pPr>
        <w:snapToGrid w:val="0"/>
        <w:spacing w:after="0" w:line="240" w:lineRule="auto"/>
        <w:jc w:val="center"/>
        <w:rPr>
          <w:rFonts w:ascii="Times New Roman" w:hAnsi="Times New Roman"/>
          <w:color w:val="000000"/>
          <w:sz w:val="28"/>
          <w:szCs w:val="24"/>
        </w:rPr>
      </w:pPr>
      <w:r w:rsidRPr="00633AA3">
        <w:rPr>
          <w:rFonts w:ascii="Times New Roman" w:hAnsi="Times New Roman"/>
          <w:color w:val="000000"/>
          <w:sz w:val="28"/>
          <w:szCs w:val="24"/>
        </w:rPr>
        <w:t xml:space="preserve">Pengaruh </w:t>
      </w:r>
      <w:r>
        <w:rPr>
          <w:rFonts w:ascii="Times New Roman" w:hAnsi="Times New Roman"/>
          <w:color w:val="000000"/>
          <w:sz w:val="28"/>
          <w:szCs w:val="24"/>
        </w:rPr>
        <w:t>Metode Multisensori VAKT</w:t>
      </w:r>
      <w:r w:rsidRPr="00633AA3">
        <w:rPr>
          <w:rFonts w:ascii="Times New Roman" w:hAnsi="Times New Roman"/>
          <w:color w:val="000000"/>
          <w:sz w:val="28"/>
          <w:szCs w:val="24"/>
        </w:rPr>
        <w:t xml:space="preserve"> (Visual, A</w:t>
      </w:r>
      <w:r w:rsidR="008E40BA">
        <w:rPr>
          <w:rFonts w:ascii="Times New Roman" w:hAnsi="Times New Roman"/>
          <w:color w:val="000000"/>
          <w:sz w:val="28"/>
          <w:szCs w:val="24"/>
        </w:rPr>
        <w:t>uditory, Kinesthetic, T</w:t>
      </w:r>
      <w:bookmarkStart w:id="0" w:name="_GoBack"/>
      <w:bookmarkEnd w:id="0"/>
      <w:r w:rsidR="008E40BA">
        <w:rPr>
          <w:rFonts w:ascii="Times New Roman" w:hAnsi="Times New Roman"/>
          <w:color w:val="000000"/>
          <w:sz w:val="28"/>
          <w:szCs w:val="24"/>
        </w:rPr>
        <w:t>actile) t</w:t>
      </w:r>
      <w:r w:rsidRPr="00633AA3">
        <w:rPr>
          <w:rFonts w:ascii="Times New Roman" w:hAnsi="Times New Roman"/>
          <w:color w:val="000000"/>
          <w:sz w:val="28"/>
          <w:szCs w:val="24"/>
        </w:rPr>
        <w:t xml:space="preserve">erhadap Kemampuan </w:t>
      </w:r>
      <w:r>
        <w:rPr>
          <w:rFonts w:ascii="Times New Roman" w:hAnsi="Times New Roman"/>
          <w:color w:val="000000"/>
          <w:sz w:val="28"/>
          <w:szCs w:val="24"/>
        </w:rPr>
        <w:t>Pengetahuan Abjad Siswa</w:t>
      </w:r>
      <w:r w:rsidR="008E40BA">
        <w:rPr>
          <w:rFonts w:ascii="Times New Roman" w:hAnsi="Times New Roman"/>
          <w:color w:val="000000"/>
          <w:sz w:val="28"/>
          <w:szCs w:val="24"/>
        </w:rPr>
        <w:t xml:space="preserve"> SD</w:t>
      </w:r>
    </w:p>
    <w:p w:rsidR="008E40BA" w:rsidRPr="00C55D4C" w:rsidRDefault="008E40BA" w:rsidP="008E65AB">
      <w:pPr>
        <w:snapToGrid w:val="0"/>
        <w:spacing w:after="0" w:line="240" w:lineRule="auto"/>
        <w:jc w:val="center"/>
        <w:rPr>
          <w:lang w:val="id-ID"/>
        </w:rPr>
      </w:pPr>
    </w:p>
    <w:p w:rsidR="00C86235" w:rsidRPr="008E65AB" w:rsidRDefault="00633AA3" w:rsidP="00592D3A">
      <w:pPr>
        <w:spacing w:after="0" w:line="240" w:lineRule="auto"/>
        <w:jc w:val="center"/>
        <w:rPr>
          <w:rFonts w:ascii="Times New Roman" w:hAnsi="Times New Roman"/>
          <w:b/>
          <w:color w:val="000000"/>
          <w:lang w:val="id-ID"/>
        </w:rPr>
      </w:pPr>
      <w:r>
        <w:rPr>
          <w:rFonts w:ascii="Times New Roman" w:hAnsi="Times New Roman"/>
          <w:b/>
          <w:color w:val="000000"/>
          <w:lang w:val="id-ID"/>
        </w:rPr>
        <w:t>Mutiara Nabila Purnama Sani</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w:t>
      </w:r>
      <w:r w:rsidR="008E40BA">
        <w:rPr>
          <w:rFonts w:ascii="Times New Roman" w:hAnsi="Times New Roman"/>
          <w:b/>
          <w:color w:val="000000"/>
        </w:rPr>
        <w:t xml:space="preserve"> </w:t>
      </w:r>
      <w:r w:rsidR="00435C99">
        <w:rPr>
          <w:rFonts w:ascii="Times New Roman" w:hAnsi="Times New Roman"/>
          <w:b/>
          <w:color w:val="000000"/>
        </w:rPr>
        <w:t>Syams Kusumaningrum</w:t>
      </w:r>
      <w:r w:rsidR="00DF7AFF" w:rsidRPr="008E65AB">
        <w:rPr>
          <w:rFonts w:ascii="Times New Roman" w:hAnsi="Times New Roman"/>
          <w:b/>
          <w:color w:val="000000"/>
          <w:vertAlign w:val="superscript"/>
        </w:rPr>
        <w:t>2</w:t>
      </w:r>
      <w:r>
        <w:rPr>
          <w:rFonts w:ascii="Times New Roman" w:hAnsi="Times New Roman"/>
          <w:b/>
          <w:color w:val="000000"/>
        </w:rPr>
        <w:t>,</w:t>
      </w:r>
      <w:r w:rsidR="008E40BA">
        <w:rPr>
          <w:rFonts w:ascii="Times New Roman" w:hAnsi="Times New Roman"/>
          <w:b/>
          <w:color w:val="000000"/>
        </w:rPr>
        <w:t xml:space="preserve"> </w:t>
      </w:r>
      <w:r w:rsidR="00435C99">
        <w:rPr>
          <w:rFonts w:ascii="Times New Roman" w:hAnsi="Times New Roman"/>
          <w:b/>
          <w:color w:val="000000"/>
        </w:rPr>
        <w:t>Asrul</w:t>
      </w:r>
      <w:r>
        <w:rPr>
          <w:rFonts w:ascii="Times New Roman" w:hAnsi="Times New Roman"/>
          <w:b/>
          <w:color w:val="000000"/>
          <w:vertAlign w:val="superscript"/>
        </w:rPr>
        <w:t>3</w:t>
      </w:r>
    </w:p>
    <w:p w:rsidR="00C86235" w:rsidRPr="00A745FB" w:rsidRDefault="00C86235" w:rsidP="00A745F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E4DA5">
        <w:rPr>
          <w:rFonts w:ascii="Times New Roman" w:hAnsi="Times New Roman"/>
          <w:color w:val="000000"/>
          <w:sz w:val="21"/>
          <w:szCs w:val="21"/>
          <w:vertAlign w:val="superscript"/>
        </w:rPr>
        <w:t>1</w:t>
      </w:r>
      <w:r w:rsidR="00042644">
        <w:rPr>
          <w:rFonts w:ascii="Times New Roman" w:hAnsi="Times New Roman"/>
          <w:color w:val="000000"/>
          <w:sz w:val="21"/>
          <w:szCs w:val="21"/>
          <w:lang w:val="id-ID"/>
        </w:rPr>
        <w:t>P</w:t>
      </w:r>
      <w:r w:rsidR="00042644">
        <w:rPr>
          <w:rFonts w:ascii="Times New Roman" w:hAnsi="Times New Roman"/>
          <w:color w:val="000000"/>
          <w:sz w:val="21"/>
          <w:szCs w:val="21"/>
        </w:rPr>
        <w:t>GSD</w:t>
      </w:r>
      <w:r w:rsidR="00042644">
        <w:rPr>
          <w:rFonts w:ascii="Times New Roman" w:hAnsi="Times New Roman"/>
          <w:color w:val="000000"/>
          <w:sz w:val="21"/>
          <w:szCs w:val="21"/>
          <w:lang w:val="id-ID"/>
        </w:rPr>
        <w:t>/</w:t>
      </w:r>
      <w:r w:rsidR="00435C99">
        <w:rPr>
          <w:rFonts w:ascii="Times New Roman" w:hAnsi="Times New Roman"/>
          <w:color w:val="000000"/>
          <w:sz w:val="21"/>
          <w:szCs w:val="21"/>
        </w:rPr>
        <w:t>FABIO/</w:t>
      </w:r>
      <w:r w:rsidR="00042644">
        <w:rPr>
          <w:rFonts w:ascii="Times New Roman" w:hAnsi="Times New Roman"/>
          <w:color w:val="000000"/>
          <w:sz w:val="21"/>
          <w:szCs w:val="21"/>
        </w:rPr>
        <w:t>Universitas Pendidikan Muhammadiyah Sorong</w:t>
      </w:r>
      <w:r w:rsidR="00DF7AFF">
        <w:rPr>
          <w:rFonts w:ascii="Times New Roman" w:hAnsi="Times New Roman"/>
          <w:color w:val="000000"/>
          <w:sz w:val="21"/>
          <w:szCs w:val="21"/>
        </w:rPr>
        <w:t xml:space="preserve"> </w:t>
      </w:r>
    </w:p>
    <w:p w:rsidR="008E65AB" w:rsidRPr="008E65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D06FA3" w:rsidRPr="007931D9">
          <w:rPr>
            <w:rStyle w:val="Hyperlink"/>
            <w:rFonts w:ascii="Times New Roman" w:hAnsi="Times New Roman"/>
            <w:sz w:val="21"/>
            <w:szCs w:val="21"/>
          </w:rPr>
          <w:t>mutiaranabilapsani</w:t>
        </w:r>
        <w:r w:rsidR="00D06FA3" w:rsidRPr="007931D9">
          <w:rPr>
            <w:rStyle w:val="Hyperlink"/>
            <w:rFonts w:ascii="Times New Roman" w:hAnsi="Times New Roman"/>
            <w:sz w:val="21"/>
            <w:szCs w:val="21"/>
            <w:lang w:val="id-ID"/>
          </w:rPr>
          <w:t>@gmail.com</w:t>
        </w:r>
      </w:hyperlink>
      <w:r w:rsidR="008B66AE">
        <w:rPr>
          <w:rFonts w:ascii="Times New Roman" w:hAnsi="Times New Roman"/>
          <w:color w:val="000000"/>
          <w:sz w:val="21"/>
          <w:szCs w:val="21"/>
          <w:lang w:val="id-ID"/>
        </w:rPr>
        <w:t xml:space="preserve"> </w:t>
      </w:r>
    </w:p>
    <w:p w:rsidR="00C86235" w:rsidRDefault="00C86235" w:rsidP="00592D3A">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435C99">
        <w:rPr>
          <w:rFonts w:ascii="Times New Roman" w:hAnsi="Times New Roman"/>
          <w:color w:val="000000"/>
          <w:sz w:val="21"/>
          <w:szCs w:val="21"/>
          <w:lang w:val="id-ID"/>
        </w:rPr>
        <w:t>P</w:t>
      </w:r>
      <w:r w:rsidR="00435C99">
        <w:rPr>
          <w:rFonts w:ascii="Times New Roman" w:hAnsi="Times New Roman"/>
          <w:color w:val="000000"/>
          <w:sz w:val="21"/>
          <w:szCs w:val="21"/>
        </w:rPr>
        <w:t>GSD</w:t>
      </w:r>
      <w:r w:rsidR="00435C99">
        <w:rPr>
          <w:rFonts w:ascii="Times New Roman" w:hAnsi="Times New Roman"/>
          <w:color w:val="000000"/>
          <w:sz w:val="21"/>
          <w:szCs w:val="21"/>
          <w:lang w:val="id-ID"/>
        </w:rPr>
        <w:t>/</w:t>
      </w:r>
      <w:r w:rsidR="00435C99">
        <w:rPr>
          <w:rFonts w:ascii="Times New Roman" w:hAnsi="Times New Roman"/>
          <w:color w:val="000000"/>
          <w:sz w:val="21"/>
          <w:szCs w:val="21"/>
        </w:rPr>
        <w:t>FABIO/Universitas Pendidikan Muhammadiyah Sorong</w:t>
      </w:r>
      <w:r w:rsidR="00DF7AFF">
        <w:rPr>
          <w:rFonts w:ascii="Times New Roman" w:hAnsi="Times New Roman"/>
          <w:color w:val="000000"/>
          <w:sz w:val="21"/>
          <w:szCs w:val="21"/>
        </w:rPr>
        <w:t xml:space="preserve"> </w:t>
      </w:r>
    </w:p>
    <w:p w:rsidR="008E65AB" w:rsidRDefault="008E65A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10" w:history="1">
        <w:r w:rsidR="006C0D58" w:rsidRPr="00A43D53">
          <w:rPr>
            <w:rStyle w:val="Hyperlink"/>
            <w:rFonts w:ascii="Times New Roman" w:hAnsi="Times New Roman"/>
            <w:sz w:val="21"/>
            <w:szCs w:val="21"/>
          </w:rPr>
          <w:t>syamskusumaningrum@unimudasorong.ac.id</w:t>
        </w:r>
      </w:hyperlink>
    </w:p>
    <w:p w:rsidR="00435C99" w:rsidRDefault="00435C99" w:rsidP="00435C99">
      <w:pPr>
        <w:spacing w:after="0" w:line="240" w:lineRule="auto"/>
        <w:jc w:val="center"/>
        <w:rPr>
          <w:rFonts w:ascii="Times New Roman" w:hAnsi="Times New Roman"/>
          <w:color w:val="000000"/>
          <w:sz w:val="21"/>
          <w:szCs w:val="21"/>
          <w:lang w:val="id-ID"/>
        </w:rPr>
      </w:pPr>
      <w:r>
        <w:rPr>
          <w:rFonts w:ascii="Times New Roman" w:hAnsi="Times New Roman"/>
          <w:color w:val="000000"/>
          <w:sz w:val="21"/>
          <w:szCs w:val="21"/>
          <w:vertAlign w:val="superscript"/>
        </w:rPr>
        <w:t>3</w:t>
      </w:r>
      <w:r>
        <w:rPr>
          <w:rFonts w:ascii="Times New Roman" w:hAnsi="Times New Roman"/>
          <w:color w:val="000000"/>
          <w:sz w:val="21"/>
          <w:szCs w:val="21"/>
          <w:lang w:val="id-ID"/>
        </w:rPr>
        <w:t>P</w:t>
      </w:r>
      <w:r>
        <w:rPr>
          <w:rFonts w:ascii="Times New Roman" w:hAnsi="Times New Roman"/>
          <w:color w:val="000000"/>
          <w:sz w:val="21"/>
          <w:szCs w:val="21"/>
        </w:rPr>
        <w:t>GSD</w:t>
      </w:r>
      <w:r>
        <w:rPr>
          <w:rFonts w:ascii="Times New Roman" w:hAnsi="Times New Roman"/>
          <w:color w:val="000000"/>
          <w:sz w:val="21"/>
          <w:szCs w:val="21"/>
          <w:lang w:val="id-ID"/>
        </w:rPr>
        <w:t>/</w:t>
      </w:r>
      <w:r>
        <w:rPr>
          <w:rFonts w:ascii="Times New Roman" w:hAnsi="Times New Roman"/>
          <w:color w:val="000000"/>
          <w:sz w:val="21"/>
          <w:szCs w:val="21"/>
        </w:rPr>
        <w:t xml:space="preserve">FABIO/Universitas Pendidikan Muhammadiyah Sorong </w:t>
      </w:r>
    </w:p>
    <w:p w:rsidR="00435C99" w:rsidRPr="005E5B4E" w:rsidRDefault="00435C99" w:rsidP="00435C99">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Pr>
          <w:rFonts w:ascii="Times New Roman" w:hAnsi="Times New Roman"/>
          <w:color w:val="000000"/>
          <w:sz w:val="21"/>
          <w:szCs w:val="21"/>
          <w:lang w:val="id-ID"/>
        </w:rPr>
        <w:t xml:space="preserve">Email: </w:t>
      </w:r>
      <w:hyperlink r:id="rId11" w:history="1">
        <w:r w:rsidR="006C0D58" w:rsidRPr="00A43D53">
          <w:rPr>
            <w:rStyle w:val="Hyperlink"/>
            <w:rFonts w:ascii="Times New Roman" w:hAnsi="Times New Roman"/>
            <w:sz w:val="21"/>
            <w:szCs w:val="21"/>
          </w:rPr>
          <w:t>asrul@unimudasorong.ac.id</w:t>
        </w:r>
      </w:hyperlink>
    </w:p>
    <w:p w:rsidR="002A47F5" w:rsidRDefault="002A47F5" w:rsidP="00C47C2A">
      <w:pPr>
        <w:snapToGrid w:val="0"/>
        <w:spacing w:after="0" w:line="240" w:lineRule="auto"/>
        <w:ind w:right="141"/>
        <w:jc w:val="center"/>
        <w:rPr>
          <w:rFonts w:ascii="Times New Roman" w:hAnsi="Times New Roman"/>
          <w:b/>
          <w:color w:val="000000"/>
          <w:sz w:val="24"/>
          <w:lang w:val="id-ID"/>
        </w:rPr>
      </w:pPr>
    </w:p>
    <w:p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zh-CN"/>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zh-CN"/>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0A7015" w:rsidRPr="000A7015" w:rsidRDefault="002A47F5" w:rsidP="000A7015">
      <w:pPr>
        <w:snapToGrid w:val="0"/>
        <w:spacing w:line="240" w:lineRule="auto"/>
        <w:ind w:left="567" w:right="567"/>
        <w:jc w:val="both"/>
        <w:rPr>
          <w:rFonts w:ascii="Times New Roman" w:eastAsia="MS Mincho" w:hAnsi="Times New Roman"/>
          <w:i/>
          <w:color w:val="000000"/>
        </w:rPr>
      </w:pPr>
      <w:r w:rsidRPr="003E36C6">
        <w:rPr>
          <w:rStyle w:val="ShortAbstract"/>
          <w:rFonts w:eastAsia="MS Mincho"/>
          <w:b/>
          <w:color w:val="000000"/>
          <w:sz w:val="22"/>
          <w:lang w:val="id-ID"/>
        </w:rPr>
        <w:t>Abstract.</w:t>
      </w:r>
      <w:r w:rsidR="000A7015">
        <w:rPr>
          <w:rStyle w:val="ShortAbstract"/>
          <w:rFonts w:eastAsia="MS Mincho"/>
          <w:b/>
          <w:color w:val="000000"/>
          <w:sz w:val="22"/>
        </w:rPr>
        <w:t xml:space="preserve"> </w:t>
      </w:r>
      <w:r w:rsidR="000A7015" w:rsidRPr="000A7015">
        <w:rPr>
          <w:rFonts w:ascii="Times New Roman" w:eastAsia="MS Mincho" w:hAnsi="Times New Roman"/>
          <w:i/>
          <w:color w:val="000000"/>
        </w:rPr>
        <w:t>This research aims to determine the effect of using the Multisensory VAKT</w:t>
      </w:r>
      <w:r w:rsidR="006C67DD">
        <w:rPr>
          <w:rFonts w:ascii="Times New Roman" w:eastAsia="MS Mincho" w:hAnsi="Times New Roman"/>
          <w:i/>
          <w:color w:val="000000"/>
        </w:rPr>
        <w:t xml:space="preserve"> </w:t>
      </w:r>
      <w:r w:rsidR="006C67DD" w:rsidRPr="000A7015">
        <w:rPr>
          <w:rFonts w:ascii="Times New Roman" w:eastAsia="MS Mincho" w:hAnsi="Times New Roman"/>
          <w:i/>
          <w:color w:val="000000"/>
        </w:rPr>
        <w:t>(Visual,</w:t>
      </w:r>
      <w:r w:rsidR="006C67DD">
        <w:rPr>
          <w:rFonts w:ascii="Times New Roman" w:eastAsia="MS Mincho" w:hAnsi="Times New Roman"/>
          <w:i/>
          <w:color w:val="000000"/>
        </w:rPr>
        <w:t xml:space="preserve"> Auditory, Kinesthetic, Tactile)</w:t>
      </w:r>
      <w:r w:rsidR="000A7015" w:rsidRPr="000A7015">
        <w:rPr>
          <w:rFonts w:ascii="Times New Roman" w:eastAsia="MS Mincho" w:hAnsi="Times New Roman"/>
          <w:i/>
          <w:color w:val="000000"/>
        </w:rPr>
        <w:t xml:space="preserve"> </w:t>
      </w:r>
      <w:proofErr w:type="gramStart"/>
      <w:r w:rsidR="000A7015" w:rsidRPr="000A7015">
        <w:rPr>
          <w:rFonts w:ascii="Times New Roman" w:eastAsia="MS Mincho" w:hAnsi="Times New Roman"/>
          <w:i/>
          <w:color w:val="000000"/>
        </w:rPr>
        <w:t>Method  on</w:t>
      </w:r>
      <w:proofErr w:type="gramEnd"/>
      <w:r w:rsidR="000A7015" w:rsidRPr="000A7015">
        <w:rPr>
          <w:rFonts w:ascii="Times New Roman" w:eastAsia="MS Mincho" w:hAnsi="Times New Roman"/>
          <w:i/>
          <w:color w:val="000000"/>
        </w:rPr>
        <w:t xml:space="preserve"> the Alphabet Knowledge Ability of Class II Students at SDN 42 Sorong City. This research uses a pre-experiment quantitative research method with a One Group Pre-test Post-test research design. The data in this study were analyzed using inferential statistical analysis techniques (Paired Sample T-test). The results showed th</w:t>
      </w:r>
      <w:r w:rsidR="006C67DD">
        <w:rPr>
          <w:rFonts w:ascii="Times New Roman" w:eastAsia="MS Mincho" w:hAnsi="Times New Roman"/>
          <w:i/>
          <w:color w:val="000000"/>
        </w:rPr>
        <w:t xml:space="preserve">at the </w:t>
      </w:r>
      <w:r w:rsidR="000A7015" w:rsidRPr="000A7015">
        <w:rPr>
          <w:rFonts w:ascii="Times New Roman" w:eastAsia="MS Mincho" w:hAnsi="Times New Roman"/>
          <w:i/>
          <w:color w:val="000000"/>
        </w:rPr>
        <w:t xml:space="preserve">alphabet </w:t>
      </w:r>
      <w:r w:rsidR="006C67DD">
        <w:rPr>
          <w:rFonts w:ascii="Times New Roman" w:eastAsia="MS Mincho" w:hAnsi="Times New Roman"/>
          <w:i/>
          <w:color w:val="000000"/>
        </w:rPr>
        <w:t>knowledge of students</w:t>
      </w:r>
      <w:r w:rsidR="00FD1095">
        <w:rPr>
          <w:rFonts w:ascii="Times New Roman" w:eastAsia="MS Mincho" w:hAnsi="Times New Roman"/>
          <w:i/>
          <w:color w:val="000000"/>
        </w:rPr>
        <w:t xml:space="preserve"> was still in the "Low</w:t>
      </w:r>
      <w:r w:rsidR="000A7015" w:rsidRPr="000A7015">
        <w:rPr>
          <w:rFonts w:ascii="Times New Roman" w:eastAsia="MS Mincho" w:hAnsi="Times New Roman"/>
          <w:i/>
          <w:color w:val="000000"/>
        </w:rPr>
        <w:t>" category with the pre-test re</w:t>
      </w:r>
      <w:r w:rsidR="0089769B">
        <w:rPr>
          <w:rFonts w:ascii="Times New Roman" w:eastAsia="MS Mincho" w:hAnsi="Times New Roman"/>
          <w:i/>
          <w:color w:val="000000"/>
        </w:rPr>
        <w:t>sults of 7 students getting Low</w:t>
      </w:r>
      <w:r w:rsidR="000A7015" w:rsidRPr="000A7015">
        <w:rPr>
          <w:rFonts w:ascii="Times New Roman" w:eastAsia="MS Mincho" w:hAnsi="Times New Roman"/>
          <w:i/>
          <w:color w:val="000000"/>
        </w:rPr>
        <w:t xml:space="preserve"> score</w:t>
      </w:r>
      <w:r w:rsidR="0089769B">
        <w:rPr>
          <w:rFonts w:ascii="Times New Roman" w:eastAsia="MS Mincho" w:hAnsi="Times New Roman"/>
          <w:i/>
          <w:color w:val="000000"/>
        </w:rPr>
        <w:t>s (41%), 5 students getting Medium</w:t>
      </w:r>
      <w:r w:rsidR="000A7015" w:rsidRPr="000A7015">
        <w:rPr>
          <w:rFonts w:ascii="Times New Roman" w:eastAsia="MS Mincho" w:hAnsi="Times New Roman"/>
          <w:i/>
          <w:color w:val="000000"/>
        </w:rPr>
        <w:t xml:space="preserve"> scores (29%</w:t>
      </w:r>
      <w:r w:rsidR="0089769B">
        <w:rPr>
          <w:rFonts w:ascii="Times New Roman" w:eastAsia="MS Mincho" w:hAnsi="Times New Roman"/>
          <w:i/>
          <w:color w:val="000000"/>
        </w:rPr>
        <w:t>), and only 4 students getting G</w:t>
      </w:r>
      <w:r w:rsidR="006C67DD">
        <w:rPr>
          <w:rFonts w:ascii="Times New Roman" w:eastAsia="MS Mincho" w:hAnsi="Times New Roman"/>
          <w:i/>
          <w:color w:val="000000"/>
        </w:rPr>
        <w:t>ood scores (24%). And</w:t>
      </w:r>
      <w:r w:rsidR="000A7015" w:rsidRPr="000A7015">
        <w:rPr>
          <w:rFonts w:ascii="Times New Roman" w:eastAsia="MS Mincho" w:hAnsi="Times New Roman"/>
          <w:i/>
          <w:color w:val="000000"/>
        </w:rPr>
        <w:t xml:space="preserve"> for the results of the post-test sco</w:t>
      </w:r>
      <w:r w:rsidR="0089769B">
        <w:rPr>
          <w:rFonts w:ascii="Times New Roman" w:eastAsia="MS Mincho" w:hAnsi="Times New Roman"/>
          <w:i/>
          <w:color w:val="000000"/>
        </w:rPr>
        <w:t>res, 7 students got Very G</w:t>
      </w:r>
      <w:r w:rsidR="000A7015" w:rsidRPr="000A7015">
        <w:rPr>
          <w:rFonts w:ascii="Times New Roman" w:eastAsia="MS Mincho" w:hAnsi="Times New Roman"/>
          <w:i/>
          <w:color w:val="000000"/>
        </w:rPr>
        <w:t>ood scores (41%) and the scores most often obtained by students were in the range 66 – 79 (Good) with a frequency of 8 people with a percentage of 47% of the total sample. The results of the hypothesis test obtained a</w:t>
      </w:r>
      <w:r w:rsidR="006C67DD">
        <w:rPr>
          <w:rFonts w:ascii="Times New Roman" w:eastAsia="MS Mincho" w:hAnsi="Times New Roman"/>
          <w:i/>
          <w:color w:val="000000"/>
        </w:rPr>
        <w:t xml:space="preserve"> t</w:t>
      </w:r>
      <w:r w:rsidR="000A7015" w:rsidRPr="006C67DD">
        <w:rPr>
          <w:rFonts w:ascii="Times New Roman" w:eastAsia="MS Mincho" w:hAnsi="Times New Roman"/>
          <w:i/>
          <w:color w:val="000000"/>
          <w:vertAlign w:val="subscript"/>
        </w:rPr>
        <w:t>count</w:t>
      </w:r>
      <w:r w:rsidR="000A7015" w:rsidRPr="000A7015">
        <w:rPr>
          <w:rFonts w:ascii="Times New Roman" w:eastAsia="MS Mincho" w:hAnsi="Times New Roman"/>
          <w:i/>
          <w:color w:val="000000"/>
        </w:rPr>
        <w:t xml:space="preserve"> value of 12,955 </w:t>
      </w:r>
      <w:r w:rsidR="000A7015" w:rsidRPr="000A7015">
        <w:rPr>
          <w:rFonts w:ascii="Times New Roman" w:eastAsia="MS Mincho" w:hAnsi="Times New Roman"/>
          <w:i/>
          <w:color w:val="000000"/>
        </w:rPr>
        <w:sym w:font="Symbol" w:char="F03E"/>
      </w:r>
      <w:r w:rsidR="006C67DD">
        <w:rPr>
          <w:rFonts w:ascii="Times New Roman" w:eastAsia="MS Mincho" w:hAnsi="Times New Roman"/>
          <w:i/>
          <w:color w:val="000000"/>
        </w:rPr>
        <w:t xml:space="preserve"> t</w:t>
      </w:r>
      <w:r w:rsidR="000A7015" w:rsidRPr="006C67DD">
        <w:rPr>
          <w:rFonts w:ascii="Times New Roman" w:eastAsia="MS Mincho" w:hAnsi="Times New Roman"/>
          <w:i/>
          <w:color w:val="000000" w:themeColor="text1"/>
          <w:vertAlign w:val="subscript"/>
        </w:rPr>
        <w:t>table</w:t>
      </w:r>
      <w:r w:rsidR="000A7015" w:rsidRPr="000A7015">
        <w:rPr>
          <w:rFonts w:ascii="Times New Roman" w:eastAsia="MS Mincho" w:hAnsi="Times New Roman"/>
          <w:i/>
          <w:color w:val="000000"/>
        </w:rPr>
        <w:t xml:space="preserve"> 2,119 so it can be concluded that there is a significant inf</w:t>
      </w:r>
      <w:r w:rsidR="006C67DD">
        <w:rPr>
          <w:rFonts w:ascii="Times New Roman" w:eastAsia="MS Mincho" w:hAnsi="Times New Roman"/>
          <w:i/>
          <w:color w:val="000000"/>
        </w:rPr>
        <w:t xml:space="preserve">luence of the Multisensory VAKT </w:t>
      </w:r>
      <w:r w:rsidR="006C67DD" w:rsidRPr="000A7015">
        <w:rPr>
          <w:rFonts w:ascii="Times New Roman" w:eastAsia="MS Mincho" w:hAnsi="Times New Roman"/>
          <w:i/>
          <w:color w:val="000000"/>
        </w:rPr>
        <w:t>(Visual,</w:t>
      </w:r>
      <w:r w:rsidR="006C67DD">
        <w:rPr>
          <w:rFonts w:ascii="Times New Roman" w:eastAsia="MS Mincho" w:hAnsi="Times New Roman"/>
          <w:i/>
          <w:color w:val="000000"/>
        </w:rPr>
        <w:t xml:space="preserve"> Auditory, Kinesthetic, Tactile) </w:t>
      </w:r>
      <w:proofErr w:type="gramStart"/>
      <w:r w:rsidR="000A7015" w:rsidRPr="000A7015">
        <w:rPr>
          <w:rFonts w:ascii="Times New Roman" w:eastAsia="MS Mincho" w:hAnsi="Times New Roman"/>
          <w:i/>
          <w:color w:val="000000"/>
        </w:rPr>
        <w:t>Method  on</w:t>
      </w:r>
      <w:proofErr w:type="gramEnd"/>
      <w:r w:rsidR="000A7015" w:rsidRPr="000A7015">
        <w:rPr>
          <w:rFonts w:ascii="Times New Roman" w:eastAsia="MS Mincho" w:hAnsi="Times New Roman"/>
          <w:i/>
          <w:color w:val="000000"/>
        </w:rPr>
        <w:t xml:space="preserve"> the Alphabet Knowledge Ability of Class II Students at SDN 42 Sorong City.</w:t>
      </w:r>
    </w:p>
    <w:p w:rsidR="008E65AB" w:rsidRPr="003E36C6" w:rsidRDefault="008E65AB" w:rsidP="008B66AE">
      <w:pPr>
        <w:snapToGrid w:val="0"/>
        <w:spacing w:after="0" w:line="240" w:lineRule="auto"/>
        <w:ind w:left="567" w:right="567"/>
        <w:jc w:val="both"/>
        <w:rPr>
          <w:rStyle w:val="ShortAbstract"/>
          <w:rFonts w:eastAsia="MS Mincho"/>
          <w:color w:val="000000"/>
          <w:sz w:val="22"/>
          <w:lang w:val="id-ID"/>
        </w:rPr>
      </w:pPr>
    </w:p>
    <w:p w:rsidR="008E65AB" w:rsidRPr="003E36C6" w:rsidRDefault="008E65AB" w:rsidP="008B66AE">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w:t>
      </w:r>
      <w:r w:rsidR="00EA551E">
        <w:rPr>
          <w:rFonts w:ascii="Times New Roman" w:hAnsi="Times New Roman"/>
          <w:color w:val="000000"/>
        </w:rPr>
        <w:t xml:space="preserve"> </w:t>
      </w:r>
      <w:r w:rsidR="00EA551E">
        <w:rPr>
          <w:rFonts w:ascii="Times New Roman" w:hAnsi="Times New Roman"/>
          <w:i/>
          <w:color w:val="000000"/>
        </w:rPr>
        <w:t xml:space="preserve">VAKT Method; </w:t>
      </w:r>
      <w:r w:rsidR="00EA551E">
        <w:rPr>
          <w:rFonts w:ascii="Times New Roman" w:eastAsia="MS Mincho" w:hAnsi="Times New Roman"/>
          <w:i/>
          <w:color w:val="000000"/>
        </w:rPr>
        <w:t>Alphabet Knowledge Ability; E</w:t>
      </w:r>
      <w:r w:rsidR="00EA551E" w:rsidRPr="00EA551E">
        <w:rPr>
          <w:rFonts w:ascii="Times New Roman" w:eastAsia="MS Mincho" w:hAnsi="Times New Roman"/>
          <w:i/>
          <w:color w:val="000000"/>
        </w:rPr>
        <w:t>le</w:t>
      </w:r>
      <w:r w:rsidR="00EA551E">
        <w:rPr>
          <w:rFonts w:ascii="Times New Roman" w:eastAsia="MS Mincho" w:hAnsi="Times New Roman"/>
          <w:i/>
          <w:color w:val="000000"/>
        </w:rPr>
        <w:t>mentary School S</w:t>
      </w:r>
      <w:r w:rsidR="00EA551E" w:rsidRPr="00EA551E">
        <w:rPr>
          <w:rFonts w:ascii="Times New Roman" w:eastAsia="MS Mincho" w:hAnsi="Times New Roman"/>
          <w:i/>
          <w:color w:val="000000"/>
        </w:rPr>
        <w:t>tudents</w:t>
      </w:r>
      <w:r w:rsidR="00EA551E">
        <w:rPr>
          <w:rFonts w:ascii="Times New Roman" w:hAnsi="Times New Roman"/>
          <w:color w:val="000000"/>
        </w:rPr>
        <w:t>.</w:t>
      </w:r>
    </w:p>
    <w:p w:rsidR="00D34F4F" w:rsidRPr="003E36C6" w:rsidRDefault="00D34F4F" w:rsidP="008B66AE">
      <w:pPr>
        <w:snapToGrid w:val="0"/>
        <w:spacing w:after="0" w:line="240" w:lineRule="auto"/>
        <w:ind w:left="567" w:right="567"/>
        <w:jc w:val="both"/>
        <w:rPr>
          <w:rStyle w:val="ShortAbstract"/>
          <w:rFonts w:eastAsia="MS Mincho"/>
          <w:color w:val="000000"/>
          <w:sz w:val="22"/>
        </w:rPr>
      </w:pPr>
    </w:p>
    <w:p w:rsidR="008E65AB" w:rsidRPr="00156D17" w:rsidRDefault="002A47F5" w:rsidP="00156D17">
      <w:pPr>
        <w:snapToGrid w:val="0"/>
        <w:spacing w:after="0" w:line="240" w:lineRule="auto"/>
        <w:ind w:left="567" w:right="567"/>
        <w:jc w:val="both"/>
        <w:rPr>
          <w:rFonts w:ascii="Times New Roman" w:hAnsi="Times New Roman"/>
          <w:i/>
          <w:lang w:val="en-ID"/>
        </w:rPr>
      </w:pPr>
      <w:r w:rsidRPr="003E36C6">
        <w:rPr>
          <w:rFonts w:ascii="Times New Roman" w:hAnsi="Times New Roman"/>
          <w:b/>
          <w:lang w:val="id-ID"/>
        </w:rPr>
        <w:t>Abstrak.</w:t>
      </w:r>
      <w:r w:rsidRPr="003E36C6">
        <w:rPr>
          <w:rFonts w:ascii="Times New Roman" w:hAnsi="Times New Roman"/>
          <w:lang w:val="id-ID"/>
        </w:rPr>
        <w:t xml:space="preserve"> </w:t>
      </w:r>
      <w:r w:rsidR="00363C37" w:rsidRPr="00363C37">
        <w:rPr>
          <w:rFonts w:ascii="Times New Roman" w:hAnsi="Times New Roman"/>
          <w:i/>
          <w:lang w:val="id-ID"/>
        </w:rPr>
        <w:t>T</w:t>
      </w:r>
      <w:r w:rsidR="008E40BA" w:rsidRPr="00363C37">
        <w:rPr>
          <w:rFonts w:ascii="Times New Roman" w:hAnsi="Times New Roman"/>
          <w:i/>
          <w:lang w:val="id-ID"/>
        </w:rPr>
        <w:t>ujuan penelitian ini adalah un</w:t>
      </w:r>
      <w:r w:rsidR="00363C37" w:rsidRPr="00363C37">
        <w:rPr>
          <w:rFonts w:ascii="Times New Roman" w:hAnsi="Times New Roman"/>
          <w:i/>
          <w:lang w:val="id-ID"/>
        </w:rPr>
        <w:t xml:space="preserve">tuk mengetahui </w:t>
      </w:r>
      <w:r w:rsidR="00363C37">
        <w:rPr>
          <w:rFonts w:ascii="Times New Roman" w:hAnsi="Times New Roman"/>
          <w:i/>
        </w:rPr>
        <w:t>p</w:t>
      </w:r>
      <w:r w:rsidR="00363C37">
        <w:rPr>
          <w:rFonts w:ascii="Times New Roman" w:hAnsi="Times New Roman"/>
          <w:i/>
          <w:lang w:val="id-ID"/>
        </w:rPr>
        <w:t xml:space="preserve">engaruh </w:t>
      </w:r>
      <w:r w:rsidR="00363C37">
        <w:rPr>
          <w:rFonts w:ascii="Times New Roman" w:hAnsi="Times New Roman"/>
          <w:i/>
        </w:rPr>
        <w:t>p</w:t>
      </w:r>
      <w:r w:rsidR="00363C37" w:rsidRPr="00363C37">
        <w:rPr>
          <w:rFonts w:ascii="Times New Roman" w:hAnsi="Times New Roman"/>
          <w:i/>
          <w:lang w:val="id-ID"/>
        </w:rPr>
        <w:t xml:space="preserve">enggunaan Metode Multisensori VAKT (Visual, Auditory, Kinestethetic, Tactile) </w:t>
      </w:r>
      <w:r w:rsidR="00781DD5">
        <w:rPr>
          <w:rFonts w:ascii="Times New Roman" w:hAnsi="Times New Roman"/>
          <w:i/>
        </w:rPr>
        <w:t>t</w:t>
      </w:r>
      <w:r w:rsidR="00363C37" w:rsidRPr="00363C37">
        <w:rPr>
          <w:rFonts w:ascii="Times New Roman" w:hAnsi="Times New Roman"/>
          <w:i/>
          <w:lang w:val="id-ID"/>
        </w:rPr>
        <w:t>erhadap Kemampuan Pengetahuan Abjad S</w:t>
      </w:r>
      <w:r w:rsidR="00781DD5">
        <w:rPr>
          <w:rFonts w:ascii="Times New Roman" w:hAnsi="Times New Roman"/>
          <w:i/>
          <w:lang w:val="id-ID"/>
        </w:rPr>
        <w:t>iswa Kelas II SDN 42 Kota Soron</w:t>
      </w:r>
      <w:r w:rsidR="007713DD">
        <w:rPr>
          <w:rFonts w:ascii="Times New Roman" w:hAnsi="Times New Roman"/>
          <w:i/>
        </w:rPr>
        <w:t xml:space="preserve">g. </w:t>
      </w:r>
      <w:proofErr w:type="gramStart"/>
      <w:r w:rsidR="007713DD" w:rsidRPr="007713DD">
        <w:rPr>
          <w:rFonts w:ascii="Times New Roman" w:hAnsi="Times New Roman"/>
          <w:i/>
        </w:rPr>
        <w:t xml:space="preserve">Penelitian ini menggunakan metode penelitian kuantitatif </w:t>
      </w:r>
      <w:r w:rsidR="00427103">
        <w:rPr>
          <w:rFonts w:ascii="Times New Roman" w:hAnsi="Times New Roman"/>
          <w:i/>
        </w:rPr>
        <w:t xml:space="preserve">jenis </w:t>
      </w:r>
      <w:r w:rsidR="007713DD" w:rsidRPr="007713DD">
        <w:rPr>
          <w:rFonts w:ascii="Times New Roman" w:hAnsi="Times New Roman"/>
          <w:i/>
        </w:rPr>
        <w:t xml:space="preserve">pre-eksperiment dengan desain penelitian </w:t>
      </w:r>
      <w:r w:rsidR="00546BBD">
        <w:rPr>
          <w:rFonts w:ascii="Times New Roman" w:hAnsi="Times New Roman"/>
          <w:i/>
        </w:rPr>
        <w:t>O</w:t>
      </w:r>
      <w:r w:rsidR="007713DD" w:rsidRPr="007713DD">
        <w:rPr>
          <w:rFonts w:ascii="Times New Roman" w:hAnsi="Times New Roman"/>
          <w:i/>
        </w:rPr>
        <w:t>ne</w:t>
      </w:r>
      <w:r w:rsidR="00546BBD">
        <w:rPr>
          <w:rFonts w:ascii="Times New Roman" w:hAnsi="Times New Roman"/>
          <w:i/>
        </w:rPr>
        <w:t xml:space="preserve"> Group Pre</w:t>
      </w:r>
      <w:r w:rsidR="001D6736">
        <w:rPr>
          <w:rFonts w:ascii="Times New Roman" w:hAnsi="Times New Roman"/>
          <w:i/>
        </w:rPr>
        <w:t>-test Post-</w:t>
      </w:r>
      <w:r w:rsidR="00565EC4">
        <w:rPr>
          <w:rFonts w:ascii="Times New Roman" w:hAnsi="Times New Roman"/>
          <w:i/>
        </w:rPr>
        <w:t>test design.</w:t>
      </w:r>
      <w:proofErr w:type="gramEnd"/>
      <w:r w:rsidR="00565EC4">
        <w:rPr>
          <w:rFonts w:ascii="Times New Roman" w:hAnsi="Times New Roman"/>
          <w:i/>
        </w:rPr>
        <w:t xml:space="preserve"> </w:t>
      </w:r>
      <w:proofErr w:type="gramStart"/>
      <w:r w:rsidR="002F5339">
        <w:rPr>
          <w:rFonts w:ascii="Times New Roman" w:hAnsi="Times New Roman"/>
          <w:i/>
        </w:rPr>
        <w:t xml:space="preserve">Data dalam penelitian ini dianalisis menggunakan teknik </w:t>
      </w:r>
      <w:r w:rsidR="007A1219" w:rsidRPr="007A1219">
        <w:rPr>
          <w:rFonts w:ascii="Times New Roman" w:hAnsi="Times New Roman"/>
          <w:i/>
        </w:rPr>
        <w:t xml:space="preserve">analisis </w:t>
      </w:r>
      <w:r w:rsidR="007A1219">
        <w:rPr>
          <w:rFonts w:ascii="Times New Roman" w:hAnsi="Times New Roman"/>
          <w:i/>
        </w:rPr>
        <w:t>statistik</w:t>
      </w:r>
      <w:r w:rsidR="007A1219" w:rsidRPr="007A1219">
        <w:rPr>
          <w:rFonts w:ascii="Times New Roman" w:hAnsi="Times New Roman"/>
          <w:i/>
        </w:rPr>
        <w:t xml:space="preserve"> inferensial</w:t>
      </w:r>
      <w:r w:rsidR="0076182A">
        <w:rPr>
          <w:rFonts w:ascii="Times New Roman" w:hAnsi="Times New Roman"/>
          <w:i/>
        </w:rPr>
        <w:t xml:space="preserve"> (</w:t>
      </w:r>
      <w:r w:rsidR="0076182A" w:rsidRPr="0076182A">
        <w:rPr>
          <w:rFonts w:ascii="Times New Roman" w:hAnsi="Times New Roman"/>
          <w:i/>
          <w:lang w:val="en-ID"/>
        </w:rPr>
        <w:t>Uji Paired Sample T-test</w:t>
      </w:r>
      <w:r w:rsidR="0076182A">
        <w:rPr>
          <w:rFonts w:ascii="Times New Roman" w:hAnsi="Times New Roman"/>
          <w:i/>
          <w:lang w:val="en-ID"/>
        </w:rPr>
        <w:t>)</w:t>
      </w:r>
      <w:r w:rsidR="00DA408A">
        <w:rPr>
          <w:rFonts w:ascii="Times New Roman" w:hAnsi="Times New Roman"/>
          <w:i/>
        </w:rPr>
        <w:t>.</w:t>
      </w:r>
      <w:proofErr w:type="gramEnd"/>
      <w:r w:rsidR="00DA408A">
        <w:rPr>
          <w:rFonts w:ascii="Times New Roman" w:hAnsi="Times New Roman"/>
          <w:i/>
        </w:rPr>
        <w:t xml:space="preserve"> </w:t>
      </w:r>
      <w:r w:rsidR="00A05AF7">
        <w:rPr>
          <w:rFonts w:ascii="Times New Roman" w:hAnsi="Times New Roman"/>
          <w:i/>
        </w:rPr>
        <w:t xml:space="preserve">Hasil penelitian menunjukkan </w:t>
      </w:r>
      <w:r w:rsidR="000B1587" w:rsidRPr="000B1587">
        <w:rPr>
          <w:rFonts w:ascii="Times New Roman" w:hAnsi="Times New Roman"/>
          <w:i/>
          <w:lang w:val="id-ID"/>
        </w:rPr>
        <w:t xml:space="preserve">bahwa pengetahuan abjad siswa masih </w:t>
      </w:r>
      <w:r w:rsidR="000B1587">
        <w:rPr>
          <w:rFonts w:ascii="Times New Roman" w:hAnsi="Times New Roman"/>
          <w:i/>
        </w:rPr>
        <w:t>dalam kategori “</w:t>
      </w:r>
      <w:r w:rsidR="000B1587" w:rsidRPr="000B1587">
        <w:rPr>
          <w:rFonts w:ascii="Times New Roman" w:hAnsi="Times New Roman"/>
          <w:i/>
          <w:lang w:val="id-ID"/>
        </w:rPr>
        <w:t>Kurang</w:t>
      </w:r>
      <w:r w:rsidR="000B1587">
        <w:rPr>
          <w:rFonts w:ascii="Times New Roman" w:hAnsi="Times New Roman"/>
          <w:i/>
        </w:rPr>
        <w:t xml:space="preserve">” dengan </w:t>
      </w:r>
      <w:r w:rsidR="001D6736">
        <w:rPr>
          <w:rFonts w:ascii="Times New Roman" w:hAnsi="Times New Roman"/>
          <w:i/>
        </w:rPr>
        <w:t>hasil pre</w:t>
      </w:r>
      <w:r w:rsidR="00D14E5E">
        <w:rPr>
          <w:rFonts w:ascii="Times New Roman" w:hAnsi="Times New Roman"/>
          <w:i/>
        </w:rPr>
        <w:t>-</w:t>
      </w:r>
      <w:r w:rsidR="001D6736">
        <w:rPr>
          <w:rFonts w:ascii="Times New Roman" w:hAnsi="Times New Roman"/>
          <w:i/>
        </w:rPr>
        <w:t xml:space="preserve">test </w:t>
      </w:r>
      <w:r w:rsidR="00D14E5E">
        <w:rPr>
          <w:rFonts w:ascii="Times New Roman" w:hAnsi="Times New Roman"/>
          <w:i/>
          <w:lang w:val="id-ID"/>
        </w:rPr>
        <w:t>7 siswa</w:t>
      </w:r>
      <w:r w:rsidR="00D14E5E">
        <w:rPr>
          <w:rFonts w:ascii="Times New Roman" w:hAnsi="Times New Roman"/>
          <w:i/>
        </w:rPr>
        <w:t xml:space="preserve"> </w:t>
      </w:r>
      <w:r w:rsidR="000B1587" w:rsidRPr="000B1587">
        <w:rPr>
          <w:rFonts w:ascii="Times New Roman" w:hAnsi="Times New Roman"/>
          <w:i/>
          <w:lang w:val="id-ID"/>
        </w:rPr>
        <w:t xml:space="preserve">mendapat nilai kurang (41%), 5 siswa memperoleh nilai cukup (29%), dan </w:t>
      </w:r>
      <w:r w:rsidR="00D14E5E">
        <w:rPr>
          <w:rFonts w:ascii="Times New Roman" w:hAnsi="Times New Roman"/>
          <w:i/>
        </w:rPr>
        <w:t xml:space="preserve">hanya </w:t>
      </w:r>
      <w:r w:rsidR="000B1587" w:rsidRPr="000B1587">
        <w:rPr>
          <w:rFonts w:ascii="Times New Roman" w:hAnsi="Times New Roman"/>
          <w:i/>
          <w:lang w:val="id-ID"/>
        </w:rPr>
        <w:t xml:space="preserve">4 siswa yang mendapat nilai baik (24%). </w:t>
      </w:r>
      <w:r w:rsidR="000B1587">
        <w:rPr>
          <w:rFonts w:ascii="Times New Roman" w:hAnsi="Times New Roman"/>
          <w:i/>
        </w:rPr>
        <w:t>Adapun h</w:t>
      </w:r>
      <w:r w:rsidR="00A05AF7" w:rsidRPr="00A05AF7">
        <w:rPr>
          <w:rFonts w:ascii="Times New Roman" w:hAnsi="Times New Roman"/>
          <w:i/>
        </w:rPr>
        <w:t>asil</w:t>
      </w:r>
      <w:r w:rsidR="00B6400B">
        <w:rPr>
          <w:rFonts w:ascii="Times New Roman" w:hAnsi="Times New Roman"/>
          <w:i/>
        </w:rPr>
        <w:t xml:space="preserve"> nilai</w:t>
      </w:r>
      <w:r w:rsidR="00A05AF7" w:rsidRPr="00A05AF7">
        <w:rPr>
          <w:rFonts w:ascii="Times New Roman" w:hAnsi="Times New Roman"/>
          <w:i/>
        </w:rPr>
        <w:t xml:space="preserve"> post-test </w:t>
      </w:r>
      <w:r w:rsidR="00D02D26">
        <w:rPr>
          <w:rFonts w:ascii="Times New Roman" w:hAnsi="Times New Roman"/>
          <w:i/>
          <w:lang w:val="en-ID"/>
        </w:rPr>
        <w:t>7 orang siswa</w:t>
      </w:r>
      <w:r w:rsidR="00A05AF7" w:rsidRPr="00A05AF7">
        <w:rPr>
          <w:rFonts w:ascii="Times New Roman" w:hAnsi="Times New Roman"/>
          <w:i/>
          <w:lang w:val="en-ID"/>
        </w:rPr>
        <w:t xml:space="preserve"> mendapat nilai sangat baik (41%) dan nilai yang paling banyak</w:t>
      </w:r>
      <w:r w:rsidR="00DB2602">
        <w:rPr>
          <w:rFonts w:ascii="Times New Roman" w:hAnsi="Times New Roman"/>
          <w:i/>
          <w:lang w:val="en-ID"/>
        </w:rPr>
        <w:t xml:space="preserve"> diperoleh siswa</w:t>
      </w:r>
      <w:r w:rsidR="00A05AF7" w:rsidRPr="00A05AF7">
        <w:rPr>
          <w:rFonts w:ascii="Times New Roman" w:hAnsi="Times New Roman"/>
          <w:i/>
          <w:lang w:val="en-ID"/>
        </w:rPr>
        <w:t xml:space="preserve"> yaitu di rentang 66 – 79 (Baik) yang frekuensinya 8 orang dengan persentase 47% dari total seluruh sampel. </w:t>
      </w:r>
      <w:proofErr w:type="gramStart"/>
      <w:r w:rsidR="00595262">
        <w:rPr>
          <w:rFonts w:ascii="Times New Roman" w:hAnsi="Times New Roman"/>
          <w:i/>
          <w:lang w:val="en-ID"/>
        </w:rPr>
        <w:t xml:space="preserve">Hasil uji hipotesis diperoleh nilai </w:t>
      </w:r>
      <w:r w:rsidR="00595262" w:rsidRPr="00595262">
        <w:rPr>
          <w:rFonts w:ascii="Times New Roman" w:hAnsi="Times New Roman"/>
          <w:i/>
          <w:lang w:val="en-ID"/>
        </w:rPr>
        <w:t>t</w:t>
      </w:r>
      <w:r w:rsidR="00595262" w:rsidRPr="00595262">
        <w:rPr>
          <w:rFonts w:ascii="Times New Roman" w:hAnsi="Times New Roman"/>
          <w:i/>
          <w:vertAlign w:val="subscript"/>
          <w:lang w:val="en-ID"/>
        </w:rPr>
        <w:t xml:space="preserve">hitung </w:t>
      </w:r>
      <w:r w:rsidR="00595262" w:rsidRPr="00595262">
        <w:rPr>
          <w:rFonts w:ascii="Times New Roman" w:hAnsi="Times New Roman"/>
          <w:i/>
          <w:lang w:val="en-ID"/>
        </w:rPr>
        <w:t>sebesar 12.955</w:t>
      </w:r>
      <w:r w:rsidR="00595262" w:rsidRPr="00595262">
        <w:rPr>
          <w:rFonts w:ascii="Times New Roman" w:eastAsiaTheme="minorHAnsi" w:hAnsi="Times New Roman"/>
          <w:sz w:val="24"/>
          <w:szCs w:val="24"/>
          <w:lang w:val="en-ID" w:eastAsia="en-US"/>
        </w:rPr>
        <w:t xml:space="preserve"> </w:t>
      </w:r>
      <w:r w:rsidR="00595262" w:rsidRPr="00595262">
        <w:rPr>
          <w:rFonts w:ascii="Times New Roman" w:hAnsi="Times New Roman"/>
          <w:i/>
          <w:lang w:val="en-ID"/>
        </w:rPr>
        <w:sym w:font="Symbol" w:char="F03E"/>
      </w:r>
      <w:r w:rsidR="00156D17" w:rsidRPr="00156D17">
        <w:rPr>
          <w:rFonts w:ascii="Times New Roman" w:eastAsiaTheme="minorHAnsi" w:hAnsi="Times New Roman"/>
          <w:color w:val="000000" w:themeColor="text1"/>
          <w:sz w:val="24"/>
          <w:szCs w:val="24"/>
          <w:lang w:val="en-ID" w:eastAsia="en-US"/>
        </w:rPr>
        <w:t xml:space="preserve"> </w:t>
      </w:r>
      <w:r w:rsidR="00156D17" w:rsidRPr="00156D17">
        <w:rPr>
          <w:rFonts w:ascii="Times New Roman" w:hAnsi="Times New Roman"/>
          <w:i/>
          <w:lang w:val="en-ID"/>
        </w:rPr>
        <w:t>t</w:t>
      </w:r>
      <w:r w:rsidR="00156D17" w:rsidRPr="00156D17">
        <w:rPr>
          <w:rFonts w:ascii="Times New Roman" w:hAnsi="Times New Roman"/>
          <w:i/>
          <w:vertAlign w:val="subscript"/>
          <w:lang w:val="en-ID"/>
        </w:rPr>
        <w:t>tabel</w:t>
      </w:r>
      <w:r w:rsidR="00595262" w:rsidRPr="00595262">
        <w:rPr>
          <w:rFonts w:ascii="Times New Roman" w:hAnsi="Times New Roman"/>
          <w:i/>
          <w:lang w:val="en-ID"/>
        </w:rPr>
        <w:t xml:space="preserve"> 2.119</w:t>
      </w:r>
      <w:r w:rsidR="00156D17">
        <w:rPr>
          <w:rFonts w:ascii="Times New Roman" w:hAnsi="Times New Roman"/>
          <w:i/>
        </w:rPr>
        <w:t xml:space="preserve"> sehingga dapat disimpulkan </w:t>
      </w:r>
      <w:r w:rsidR="009629AB">
        <w:rPr>
          <w:rFonts w:ascii="Times New Roman" w:hAnsi="Times New Roman"/>
          <w:i/>
        </w:rPr>
        <w:t xml:space="preserve">secara signifikan </w:t>
      </w:r>
      <w:r w:rsidR="00156D17">
        <w:rPr>
          <w:rFonts w:ascii="Times New Roman" w:hAnsi="Times New Roman"/>
          <w:i/>
        </w:rPr>
        <w:t>terdapat P</w:t>
      </w:r>
      <w:r w:rsidR="00156D17" w:rsidRPr="00A05AF7">
        <w:rPr>
          <w:rFonts w:ascii="Times New Roman" w:hAnsi="Times New Roman"/>
          <w:i/>
        </w:rPr>
        <w:t xml:space="preserve">engaruh </w:t>
      </w:r>
      <w:r w:rsidR="00156D17">
        <w:rPr>
          <w:rFonts w:ascii="Times New Roman" w:hAnsi="Times New Roman"/>
          <w:i/>
          <w:lang w:val="en-ID"/>
        </w:rPr>
        <w:t>Metode M</w:t>
      </w:r>
      <w:r w:rsidR="00156D17" w:rsidRPr="00A05AF7">
        <w:rPr>
          <w:rFonts w:ascii="Times New Roman" w:hAnsi="Times New Roman"/>
          <w:i/>
          <w:lang w:val="en-ID"/>
        </w:rPr>
        <w:t xml:space="preserve">ultisensori VAKT (Visual, Auditory, Kinestethetic, Tactile) </w:t>
      </w:r>
      <w:r w:rsidR="00156D17" w:rsidRPr="00A05AF7">
        <w:rPr>
          <w:rFonts w:ascii="Times New Roman" w:hAnsi="Times New Roman"/>
          <w:i/>
        </w:rPr>
        <w:t xml:space="preserve">terhadap </w:t>
      </w:r>
      <w:r w:rsidR="00156D17">
        <w:rPr>
          <w:rFonts w:ascii="Times New Roman" w:hAnsi="Times New Roman"/>
          <w:i/>
        </w:rPr>
        <w:t>K</w:t>
      </w:r>
      <w:r w:rsidR="00156D17" w:rsidRPr="00A05AF7">
        <w:rPr>
          <w:rFonts w:ascii="Times New Roman" w:hAnsi="Times New Roman"/>
          <w:i/>
          <w:lang w:val="id-ID"/>
        </w:rPr>
        <w:t xml:space="preserve">emampuan </w:t>
      </w:r>
      <w:r w:rsidR="00156D17">
        <w:rPr>
          <w:rFonts w:ascii="Times New Roman" w:hAnsi="Times New Roman"/>
          <w:i/>
        </w:rPr>
        <w:t>P</w:t>
      </w:r>
      <w:r w:rsidR="00156D17" w:rsidRPr="00A05AF7">
        <w:rPr>
          <w:rFonts w:ascii="Times New Roman" w:hAnsi="Times New Roman"/>
          <w:i/>
          <w:lang w:val="id-ID"/>
        </w:rPr>
        <w:t xml:space="preserve">engetahuan </w:t>
      </w:r>
      <w:r w:rsidR="00156D17">
        <w:rPr>
          <w:rFonts w:ascii="Times New Roman" w:hAnsi="Times New Roman"/>
          <w:i/>
        </w:rPr>
        <w:t>A</w:t>
      </w:r>
      <w:r w:rsidR="00156D17" w:rsidRPr="00A05AF7">
        <w:rPr>
          <w:rFonts w:ascii="Times New Roman" w:hAnsi="Times New Roman"/>
          <w:i/>
          <w:lang w:val="id-ID"/>
        </w:rPr>
        <w:t xml:space="preserve">bjad </w:t>
      </w:r>
      <w:r w:rsidR="00156D17">
        <w:rPr>
          <w:rFonts w:ascii="Times New Roman" w:hAnsi="Times New Roman"/>
          <w:i/>
        </w:rPr>
        <w:t>S</w:t>
      </w:r>
      <w:r w:rsidR="00156D17" w:rsidRPr="00A05AF7">
        <w:rPr>
          <w:rFonts w:ascii="Times New Roman" w:hAnsi="Times New Roman"/>
          <w:i/>
          <w:lang w:val="id-ID"/>
        </w:rPr>
        <w:t>iswa</w:t>
      </w:r>
      <w:r w:rsidR="00156D17" w:rsidRPr="00A05AF7">
        <w:rPr>
          <w:rFonts w:ascii="Times New Roman" w:hAnsi="Times New Roman"/>
          <w:i/>
        </w:rPr>
        <w:t xml:space="preserve"> </w:t>
      </w:r>
      <w:r w:rsidR="00156D17">
        <w:rPr>
          <w:rFonts w:ascii="Times New Roman" w:hAnsi="Times New Roman"/>
          <w:i/>
        </w:rPr>
        <w:t>K</w:t>
      </w:r>
      <w:r w:rsidR="00156D17" w:rsidRPr="00A05AF7">
        <w:rPr>
          <w:rFonts w:ascii="Times New Roman" w:hAnsi="Times New Roman"/>
          <w:i/>
        </w:rPr>
        <w:t>elas II SDN 42 Kota Sorong</w:t>
      </w:r>
      <w:r w:rsidR="00D55046">
        <w:rPr>
          <w:rFonts w:ascii="Times New Roman" w:hAnsi="Times New Roman"/>
          <w:i/>
        </w:rPr>
        <w:t>.</w:t>
      </w:r>
      <w:proofErr w:type="gramEnd"/>
    </w:p>
    <w:p w:rsidR="008E65AB" w:rsidRPr="003E36C6" w:rsidRDefault="008E65AB" w:rsidP="008B66AE">
      <w:pPr>
        <w:snapToGrid w:val="0"/>
        <w:spacing w:after="0" w:line="240" w:lineRule="auto"/>
        <w:ind w:left="567" w:right="567"/>
        <w:jc w:val="both"/>
        <w:rPr>
          <w:rFonts w:ascii="Times New Roman" w:hAnsi="Times New Roman"/>
          <w:lang w:val="id-ID"/>
        </w:rPr>
      </w:pPr>
    </w:p>
    <w:p w:rsidR="003F667C" w:rsidRPr="003E36C6"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F12212">
        <w:rPr>
          <w:rFonts w:ascii="Times New Roman" w:hAnsi="Times New Roman"/>
          <w:lang w:val="id-ID"/>
        </w:rPr>
        <w:t xml:space="preserve">: </w:t>
      </w:r>
      <w:r w:rsidR="00F12212" w:rsidRPr="00F12212">
        <w:rPr>
          <w:rFonts w:ascii="Times New Roman" w:hAnsi="Times New Roman"/>
          <w:i/>
          <w:lang w:val="id-ID"/>
        </w:rPr>
        <w:t>Metode VAKT</w:t>
      </w:r>
      <w:r w:rsidR="00FB2892" w:rsidRPr="00F12212">
        <w:rPr>
          <w:rFonts w:ascii="Times New Roman" w:hAnsi="Times New Roman"/>
          <w:i/>
        </w:rPr>
        <w:t>;</w:t>
      </w:r>
      <w:r w:rsidR="008E65AB" w:rsidRPr="00F12212">
        <w:rPr>
          <w:rFonts w:ascii="Times New Roman" w:hAnsi="Times New Roman"/>
          <w:i/>
        </w:rPr>
        <w:t xml:space="preserve"> </w:t>
      </w:r>
      <w:r w:rsidR="00F12212">
        <w:rPr>
          <w:rFonts w:ascii="Times New Roman" w:hAnsi="Times New Roman"/>
          <w:i/>
        </w:rPr>
        <w:t>Kemampuan P</w:t>
      </w:r>
      <w:r w:rsidR="00F12212" w:rsidRPr="00F12212">
        <w:rPr>
          <w:rFonts w:ascii="Times New Roman" w:hAnsi="Times New Roman"/>
          <w:i/>
        </w:rPr>
        <w:t xml:space="preserve">engetahuan </w:t>
      </w:r>
      <w:r w:rsidR="00F12212">
        <w:rPr>
          <w:rFonts w:ascii="Times New Roman" w:hAnsi="Times New Roman"/>
          <w:i/>
        </w:rPr>
        <w:t>A</w:t>
      </w:r>
      <w:r w:rsidR="00802275">
        <w:rPr>
          <w:rFonts w:ascii="Times New Roman" w:hAnsi="Times New Roman"/>
          <w:i/>
        </w:rPr>
        <w:t>bjad; Siswa SD</w:t>
      </w:r>
      <w:r w:rsidR="00FB2892" w:rsidRPr="00F12212">
        <w:rPr>
          <w:rFonts w:ascii="Times New Roman" w:hAnsi="Times New Roman"/>
          <w:i/>
          <w:lang w:val="id-ID"/>
        </w:rPr>
        <w:t>.</w:t>
      </w: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zh-C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2"/>
          <w:headerReference w:type="default" r:id="rId13"/>
          <w:footerReference w:type="even" r:id="rId14"/>
          <w:headerReference w:type="first" r:id="rId15"/>
          <w:footerReference w:type="first" r:id="rId16"/>
          <w:pgSz w:w="11907" w:h="16840" w:code="9"/>
          <w:pgMar w:top="1701" w:right="1134" w:bottom="1134" w:left="1701" w:header="1134" w:footer="567" w:gutter="0"/>
          <w:cols w:space="720"/>
          <w:titlePg/>
          <w:docGrid w:linePitch="360"/>
        </w:sectPr>
      </w:pPr>
    </w:p>
    <w:p w:rsidR="008F6751" w:rsidRDefault="008F6751" w:rsidP="008E65AB">
      <w:pPr>
        <w:widowControl w:val="0"/>
        <w:autoSpaceDE w:val="0"/>
        <w:autoSpaceDN w:val="0"/>
        <w:jc w:val="both"/>
        <w:rPr>
          <w:rFonts w:ascii="Times New Roman" w:hAnsi="Times New Roman"/>
          <w:b/>
          <w:sz w:val="24"/>
          <w:szCs w:val="24"/>
        </w:rPr>
      </w:pPr>
    </w:p>
    <w:p w:rsidR="008E65AB" w:rsidRDefault="008E65AB" w:rsidP="008E65AB">
      <w:pPr>
        <w:widowControl w:val="0"/>
        <w:autoSpaceDE w:val="0"/>
        <w:autoSpaceDN w:val="0"/>
        <w:jc w:val="both"/>
        <w:rPr>
          <w:rFonts w:ascii="Times New Roman" w:hAnsi="Times New Roman"/>
          <w:b/>
          <w:sz w:val="24"/>
          <w:szCs w:val="24"/>
        </w:rPr>
      </w:pPr>
      <w:r w:rsidRPr="008B66AE">
        <w:rPr>
          <w:rFonts w:ascii="Times New Roman" w:hAnsi="Times New Roman"/>
          <w:b/>
          <w:sz w:val="24"/>
          <w:szCs w:val="24"/>
          <w:lang w:val="id-ID"/>
        </w:rPr>
        <w:lastRenderedPageBreak/>
        <w:t>PENDAHULUAN</w:t>
      </w:r>
    </w:p>
    <w:p w:rsidR="00E44F5B" w:rsidRPr="00E44F5B" w:rsidRDefault="002F4B5F" w:rsidP="00E44F5B">
      <w:pPr>
        <w:widowControl w:val="0"/>
        <w:autoSpaceDE w:val="0"/>
        <w:autoSpaceDN w:val="0"/>
        <w:jc w:val="both"/>
        <w:rPr>
          <w:rFonts w:ascii="Times New Roman" w:hAnsi="Times New Roman"/>
        </w:rPr>
      </w:pPr>
      <w:proofErr w:type="gramStart"/>
      <w:r w:rsidRPr="00B36B36">
        <w:rPr>
          <w:rFonts w:ascii="Times New Roman" w:hAnsi="Times New Roman"/>
        </w:rPr>
        <w:t>Literasi merupakan hal krusial yang sedang digalakkan dala</w:t>
      </w:r>
      <w:r w:rsidR="00B36B36" w:rsidRPr="00B36B36">
        <w:rPr>
          <w:rFonts w:ascii="Times New Roman" w:hAnsi="Times New Roman"/>
        </w:rPr>
        <w:t>m pendidikan Indonesia masa kini.</w:t>
      </w:r>
      <w:proofErr w:type="gramEnd"/>
      <w:r w:rsidR="00B36B36" w:rsidRPr="00B36B36">
        <w:rPr>
          <w:rFonts w:ascii="Times New Roman" w:hAnsi="Times New Roman"/>
        </w:rPr>
        <w:t xml:space="preserve"> Dalam gerakan literasi nasional (GLN) ada 6 (enam) Literasi Dasar yang perlu diketahui dan dikuasai oleh pelajar Indonesia </w:t>
      </w:r>
      <w:r w:rsidR="00E0125A">
        <w:rPr>
          <w:rFonts w:ascii="Times New Roman" w:hAnsi="Times New Roman"/>
        </w:rPr>
        <w:fldChar w:fldCharType="begin" w:fldLock="1"/>
      </w:r>
      <w:r w:rsidR="00E0125A">
        <w:rPr>
          <w:rFonts w:ascii="Times New Roman" w:hAnsi="Times New Roman"/>
        </w:rPr>
        <w:instrText>ADDIN CSL_CITATION {"citationItems":[{"id":"ITEM-1","itemData":{"DOI":"10.17977/jptpp.v4i11.12989","abstract":"&lt;p&gt;&lt;strong&gt;Abstract:&lt;/strong&gt; This study describe the implementation of school literacy movement consisting of its habituation, development and learning and obstacles in SD Muhammadiyah 4 of Surabaya. Habituation stage covers literacy activities habituation, supporting facilities, creating a literacy-rich environment, and public involvement. Development stage covers habits of literacy activities, literacy activities supporting program, educators and education force in literacy activities, school literacy team and professional literacy development for educator and education force. Learning stage includes the use of enrichment book, textbook selection, responding to the text activities, and facilities utilization in learning. The research findings showed that the implementation of school literacy movement ran optimally. During its implementation, there were some obstacles such as the time to conduct the literacy activities, the availability of reading materials in the class, and diminishing commitment of the teachers to run the literacy activities inside the class along with the changing policy of the literacy habituation from the headmaster.&lt;/p&gt;&lt;strong&gt;Abstrak:&lt;/strong&gt; Studi ini mendeskripsikan tentang pelaksanaan gerakan literasi sekolah yang terdiri dari pembiasaan, pengembangan dan pembelajaran dan kendalanya di SD Muhammadiyah 4 Kota Surabaya. Dalam tahap pembiasaan meliputi pembiasaan kegiatan literasi, penyediaan sarana dan prasarana, pengadaan lingkungan kaya teks dan pelibatan publik. Tahap pengembangan, meliputi kebiasaan kegiatan literasi, program pendukung kegiatan literasi, partisipasi pendidik dan tenaga kependidikan dalam kegiatan literasi, tim literasi sekolah, dan pengembangan profesional literasi bagi pendidik dan tenaga kependidikan. Tahap pembelajaran, meliputi penggunaan buku pengayaan, pemilihan buku teks pembelajaran, kegiatan menanggapi teks, pemanfaatan sarana dan prasarana dalam pembelajaran. Hasil penelitian menunjukkan bahwa pelaksanaan gerakan literasi sekolah berjalan optimal, namun masih terdapat kendala dalam pelaksanaannya, seperti masalah waktu pelaksanaan kegiatan literasi, berkurangnya koleksi baca di dalam kelas, dan berkurangnya komitmen guru dalam melaksanakan kegiatan pembiasaan membaca di kelas bersamaan dengan berubahnya kebijakan dari kepala sekolah atas pentingnya pembiasaan literasi untuk siswa.","author":[{"dropping-particle":"","family":"Novarina","given":"Gheanurma Ekahasta","non-dropping-particle":"","parse-names":false,"suffix":""},{"dropping-particle":"","family":"Santoso","given":"Anang","non-dropping-particle":"","parse-names":false,"suffix":""},{"dropping-particle":"","family":"Furaidah","given":"Furaidah","non-dropping-particle":"","parse-names":false,"suffix":""}],"container-title":"Jurnal Pendidikan: Teori, Penelitian, dan Pengembangan","id":"ITEM-1","issue":"11","issued":{"date-parts":[["2019"]]},"page":"1448","title":"Model Pelaksanaan Gerakan Literasi Sekolah di Sekolah Dasar","type":"article-journal","volume":"4"},"uris":["http://www.mendeley.com/documents/?uuid=69a22531-fba8-41e7-9368-fa2d042ab412"]}],"mendeley":{"formattedCitation":"(Novarina et al., 2019)","plainTextFormattedCitation":"(Novarina et al., 2019)","previouslyFormattedCitation":"(Novarina et al., 2019)"},"properties":{"noteIndex":0},"schema":"https://github.com/citation-style-language/schema/raw/master/csl-citation.json"}</w:instrText>
      </w:r>
      <w:r w:rsidR="00E0125A">
        <w:rPr>
          <w:rFonts w:ascii="Times New Roman" w:hAnsi="Times New Roman"/>
        </w:rPr>
        <w:fldChar w:fldCharType="separate"/>
      </w:r>
      <w:r w:rsidR="00E0125A" w:rsidRPr="00E0125A">
        <w:rPr>
          <w:rFonts w:ascii="Times New Roman" w:hAnsi="Times New Roman"/>
          <w:noProof/>
        </w:rPr>
        <w:t>(Novarina et al., 2019)</w:t>
      </w:r>
      <w:r w:rsidR="00E0125A">
        <w:rPr>
          <w:rFonts w:ascii="Times New Roman" w:hAnsi="Times New Roman"/>
        </w:rPr>
        <w:fldChar w:fldCharType="end"/>
      </w:r>
      <w:r w:rsidR="00492EFF">
        <w:rPr>
          <w:rFonts w:ascii="Times New Roman" w:hAnsi="Times New Roman"/>
        </w:rPr>
        <w:t>, yaitu diantaranya</w:t>
      </w:r>
      <w:r w:rsidR="00B36B36" w:rsidRPr="00B36B36">
        <w:rPr>
          <w:rFonts w:ascii="Times New Roman" w:hAnsi="Times New Roman"/>
        </w:rPr>
        <w:t>: 1) Literasi Baca Tulis, 2)Literasi Numerasi, 3)Literasi Sains, 4)Literasi Digital, 5)Literasi Finansial, dan 6) Literasi Budaya dan Kewargaan.</w:t>
      </w:r>
      <w:r w:rsidR="00B36B36">
        <w:rPr>
          <w:rFonts w:ascii="Times New Roman" w:hAnsi="Times New Roman"/>
        </w:rPr>
        <w:t xml:space="preserve"> </w:t>
      </w:r>
      <w:r w:rsidR="00E44F5B" w:rsidRPr="00E44F5B">
        <w:rPr>
          <w:rFonts w:ascii="Times New Roman" w:hAnsi="Times New Roman"/>
        </w:rPr>
        <w:t>Diantara keenam literasi dasar tersebut literasi yang paling digalakkan pelaksanaannya adalah Literasi Baca-Tulis karena merupakan literasi yang dikenal paling awal serta modal utama untuk memahami literasi yang lain.</w:t>
      </w:r>
    </w:p>
    <w:p w:rsidR="00E44F5B" w:rsidRPr="00E44F5B" w:rsidRDefault="00E44F5B" w:rsidP="00E44F5B">
      <w:pPr>
        <w:widowControl w:val="0"/>
        <w:autoSpaceDE w:val="0"/>
        <w:autoSpaceDN w:val="0"/>
        <w:spacing w:line="240" w:lineRule="auto"/>
        <w:jc w:val="both"/>
        <w:rPr>
          <w:rFonts w:ascii="Times New Roman" w:hAnsi="Times New Roman"/>
        </w:rPr>
      </w:pPr>
      <w:proofErr w:type="gramStart"/>
      <w:r w:rsidRPr="00E44F5B">
        <w:rPr>
          <w:rFonts w:ascii="Times New Roman" w:hAnsi="Times New Roman"/>
        </w:rPr>
        <w:t>Salah satu komponen literasi baca-tulis yang patut diberikan perhatian khusus adalah komponen Pengetahuan Abjad.</w:t>
      </w:r>
      <w:proofErr w:type="gramEnd"/>
      <w:r w:rsidRPr="00E44F5B">
        <w:rPr>
          <w:rFonts w:ascii="Times New Roman" w:hAnsi="Times New Roman"/>
        </w:rPr>
        <w:t xml:space="preserve"> Menurut pendapat Carol Seefelt dan Barbara A. Wasik, kemampuan mengenal abjad adalah kesanggupan melakukan sesuatu dengan mengenali tanda-tanda atau ciri- ciri huruf dalam tulisan yang merupakan anggota dari abjad yang melambangkan bunyi bahasa </w:t>
      </w:r>
      <w:r w:rsidR="00E0125A">
        <w:rPr>
          <w:rFonts w:ascii="Times New Roman" w:hAnsi="Times New Roman"/>
        </w:rPr>
        <w:fldChar w:fldCharType="begin" w:fldLock="1"/>
      </w:r>
      <w:r w:rsidR="00E0125A">
        <w:rPr>
          <w:rFonts w:ascii="Times New Roman" w:hAnsi="Times New Roman"/>
        </w:rPr>
        <w:instrText>ADDIN CSL_CITATION {"citationItems":[{"id":"ITEM-1","itemData":{"author":[{"dropping-particle":"","family":"Hartati","given":"","non-dropping-particle":"","parse-names":false,"suffix":""}],"id":"ITEM-1","issued":{"date-parts":[["2016"]]},"title":"KEMAMPUAN MENGENAL HURUF ANAK USIA DINI MENGGUNAKAN MEDIA KARTU ANAK KELOMPOK B DI TK BUNGUNTULASI","type":"article-journal"},"uris":["http://www.mendeley.com/documents/?uuid=e54efa8b-8dac-4d9b-9df2-b48e8cc772f5"]}],"mendeley":{"formattedCitation":"(Hartati, 2016)","plainTextFormattedCitation":"(Hartati, 2016)","previouslyFormattedCitation":"(Hartati, 2016)"},"properties":{"noteIndex":0},"schema":"https://github.com/citation-style-language/schema/raw/master/csl-citation.json"}</w:instrText>
      </w:r>
      <w:r w:rsidR="00E0125A">
        <w:rPr>
          <w:rFonts w:ascii="Times New Roman" w:hAnsi="Times New Roman"/>
        </w:rPr>
        <w:fldChar w:fldCharType="separate"/>
      </w:r>
      <w:r w:rsidR="00E0125A" w:rsidRPr="00E0125A">
        <w:rPr>
          <w:rFonts w:ascii="Times New Roman" w:hAnsi="Times New Roman"/>
          <w:noProof/>
        </w:rPr>
        <w:t>(Hartati, 2016)</w:t>
      </w:r>
      <w:r w:rsidR="00E0125A">
        <w:rPr>
          <w:rFonts w:ascii="Times New Roman" w:hAnsi="Times New Roman"/>
        </w:rPr>
        <w:fldChar w:fldCharType="end"/>
      </w:r>
      <w:r w:rsidRPr="00E44F5B">
        <w:rPr>
          <w:rFonts w:ascii="Times New Roman" w:hAnsi="Times New Roman"/>
        </w:rPr>
        <w:t>.</w:t>
      </w:r>
      <w:r w:rsidR="004F030F">
        <w:rPr>
          <w:rFonts w:ascii="Times New Roman" w:hAnsi="Times New Roman"/>
        </w:rPr>
        <w:t xml:space="preserve"> </w:t>
      </w:r>
      <w:r w:rsidRPr="00E44F5B">
        <w:rPr>
          <w:rFonts w:ascii="Times New Roman" w:hAnsi="Times New Roman"/>
        </w:rPr>
        <w:t xml:space="preserve">Pengetahuan abjad penting dikuasai karena menurut </w:t>
      </w:r>
      <w:r w:rsidR="009549C5">
        <w:rPr>
          <w:rFonts w:ascii="Times New Roman" w:hAnsi="Times New Roman"/>
        </w:rPr>
        <w:fldChar w:fldCharType="begin" w:fldLock="1"/>
      </w:r>
      <w:r w:rsidR="00E0125A">
        <w:rPr>
          <w:rFonts w:ascii="Times New Roman" w:hAnsi="Times New Roman"/>
        </w:rPr>
        <w:instrText>ADDIN CSL_CITATION {"citationItems":[{"id":"ITEM-1","itemData":{"author":[{"dropping-particle":"","family":"Ridho","given":"Rizky Anas","non-dropping-particle":"","parse-names":false,"suffix":""}],"id":"ITEM-1","issued":{"date-parts":[["2018"]]},"title":"PENGGUNAAN METODE ABJAD UNTUK MENINGKATKAN KEMAMPUAN MENGENAL HURUF PADA SISWA AUTIS KELAS DASAR II DI SLB NEGERI 1 MAKAKASSAR","type":"article-journal"},"uris":["http://www.mendeley.com/documents/?uuid=5dfe8a64-5953-312b-a8ef-3a552a1d7309"]}],"mendeley":{"formattedCitation":"(Ridho, 2018)","manualFormatting":"Ridho (2018)","plainTextFormattedCitation":"(Ridho, 2018)","previouslyFormattedCitation":"(Ridho, 2018)"},"properties":{"noteIndex":0},"schema":"https://github.com/citation-style-language/schema/raw/master/csl-citation.json"}</w:instrText>
      </w:r>
      <w:r w:rsidR="009549C5">
        <w:rPr>
          <w:rFonts w:ascii="Times New Roman" w:hAnsi="Times New Roman"/>
        </w:rPr>
        <w:fldChar w:fldCharType="separate"/>
      </w:r>
      <w:r w:rsidR="009549C5">
        <w:rPr>
          <w:rFonts w:ascii="Times New Roman" w:hAnsi="Times New Roman"/>
          <w:noProof/>
        </w:rPr>
        <w:t>Ridho</w:t>
      </w:r>
      <w:r w:rsidR="009549C5" w:rsidRPr="009549C5">
        <w:rPr>
          <w:rFonts w:ascii="Times New Roman" w:hAnsi="Times New Roman"/>
          <w:noProof/>
        </w:rPr>
        <w:t xml:space="preserve"> </w:t>
      </w:r>
      <w:r w:rsidR="009549C5">
        <w:rPr>
          <w:rFonts w:ascii="Times New Roman" w:hAnsi="Times New Roman"/>
          <w:noProof/>
        </w:rPr>
        <w:t>(</w:t>
      </w:r>
      <w:r w:rsidR="009549C5" w:rsidRPr="009549C5">
        <w:rPr>
          <w:rFonts w:ascii="Times New Roman" w:hAnsi="Times New Roman"/>
          <w:noProof/>
        </w:rPr>
        <w:t>2018)</w:t>
      </w:r>
      <w:r w:rsidR="009549C5">
        <w:rPr>
          <w:rFonts w:ascii="Times New Roman" w:hAnsi="Times New Roman"/>
        </w:rPr>
        <w:fldChar w:fldCharType="end"/>
      </w:r>
      <w:r w:rsidRPr="00E44F5B">
        <w:rPr>
          <w:rFonts w:ascii="Times New Roman" w:hAnsi="Times New Roman"/>
        </w:rPr>
        <w:t>, Anak- anak yang bisa dan mengenal huruf-huruf pada daftar abjad belajar membaca cenderung tidak mengalami kesulitan dibandingkan dengan anak-anak yang tidak mengetahui abjad.</w:t>
      </w:r>
      <w:r w:rsidR="00D562EB">
        <w:rPr>
          <w:rFonts w:ascii="Times New Roman" w:hAnsi="Times New Roman"/>
        </w:rPr>
        <w:t xml:space="preserve"> </w:t>
      </w:r>
    </w:p>
    <w:p w:rsidR="00E44F5B" w:rsidRPr="00E44F5B" w:rsidRDefault="00E44F5B" w:rsidP="00E44F5B">
      <w:pPr>
        <w:widowControl w:val="0"/>
        <w:autoSpaceDE w:val="0"/>
        <w:autoSpaceDN w:val="0"/>
        <w:spacing w:line="240" w:lineRule="auto"/>
        <w:jc w:val="both"/>
        <w:rPr>
          <w:rFonts w:ascii="Times New Roman" w:hAnsi="Times New Roman"/>
        </w:rPr>
      </w:pPr>
      <w:r w:rsidRPr="00E44F5B">
        <w:rPr>
          <w:rFonts w:ascii="Times New Roman" w:hAnsi="Times New Roman"/>
        </w:rPr>
        <w:t xml:space="preserve">Berdasarkan observasi yang telah dilaksanakan di SDN 42 Kota Sorong pada 15 Februari 2023, diperoleh informasi bahwa kurang lebih ada sekitar 30% siswa kelas II yang masih belum menguasai huruf abjad. Beberapa permasalahan yang dimiliki siswa diantaranya yaitu kesulitan dalam mengenal </w:t>
      </w:r>
      <w:proofErr w:type="gramStart"/>
      <w:r w:rsidRPr="00E44F5B">
        <w:rPr>
          <w:rFonts w:ascii="Times New Roman" w:hAnsi="Times New Roman"/>
        </w:rPr>
        <w:t>nama</w:t>
      </w:r>
      <w:proofErr w:type="gramEnd"/>
      <w:r w:rsidRPr="00E44F5B">
        <w:rPr>
          <w:rFonts w:ascii="Times New Roman" w:hAnsi="Times New Roman"/>
        </w:rPr>
        <w:t xml:space="preserve"> huruf, bentuk huruf, dan bunyi huruf. Contohnya ditemukan bahwa anak-anak di dalam kelas dapat bernyanyi lagu abjad secara berurutan, tetapi jika huruf abjad berdiri sendiri atau tertulis sebagai satu suku kata sederhana, siswa masih kesulitan dalam mengidentifikasi </w:t>
      </w:r>
      <w:proofErr w:type="gramStart"/>
      <w:r w:rsidRPr="00E44F5B">
        <w:rPr>
          <w:rFonts w:ascii="Times New Roman" w:hAnsi="Times New Roman"/>
        </w:rPr>
        <w:t>nama</w:t>
      </w:r>
      <w:proofErr w:type="gramEnd"/>
      <w:r w:rsidRPr="00E44F5B">
        <w:rPr>
          <w:rFonts w:ascii="Times New Roman" w:hAnsi="Times New Roman"/>
        </w:rPr>
        <w:t xml:space="preserve"> dan bunyi huruf tersebut. </w:t>
      </w:r>
    </w:p>
    <w:p w:rsidR="00E44F5B" w:rsidRPr="00E44F5B" w:rsidRDefault="00E44F5B" w:rsidP="00E44F5B">
      <w:pPr>
        <w:widowControl w:val="0"/>
        <w:autoSpaceDE w:val="0"/>
        <w:autoSpaceDN w:val="0"/>
        <w:spacing w:line="240" w:lineRule="auto"/>
        <w:jc w:val="both"/>
        <w:rPr>
          <w:rFonts w:ascii="Times New Roman" w:hAnsi="Times New Roman"/>
        </w:rPr>
      </w:pPr>
      <w:proofErr w:type="gramStart"/>
      <w:r w:rsidRPr="00E44F5B">
        <w:rPr>
          <w:rFonts w:ascii="Times New Roman" w:hAnsi="Times New Roman"/>
        </w:rPr>
        <w:t>Berdasarkan observasi tersebut juga diperoleh bahwa pengajaran pengetahuan abjad yang dilakukan oleh orangtua yang hanya terpaku pada menghafal urutan huruf abjad, serta metode belajar abjad yang diajarkan oleh guru yang selama ini belum menjangkau kebutuhan beberapa anak di dalam kelas yang membutuhkan metode khusus.</w:t>
      </w:r>
      <w:proofErr w:type="gramEnd"/>
      <w:r w:rsidRPr="00E44F5B">
        <w:rPr>
          <w:rFonts w:ascii="Times New Roman" w:hAnsi="Times New Roman"/>
        </w:rPr>
        <w:t xml:space="preserve"> Berdasarkan keadaan tersebut, maka </w:t>
      </w:r>
      <w:proofErr w:type="gramStart"/>
      <w:r w:rsidRPr="00E44F5B">
        <w:rPr>
          <w:rFonts w:ascii="Times New Roman" w:hAnsi="Times New Roman"/>
        </w:rPr>
        <w:t>metode  yang</w:t>
      </w:r>
      <w:proofErr w:type="gramEnd"/>
      <w:r w:rsidRPr="00E44F5B">
        <w:rPr>
          <w:rFonts w:ascii="Times New Roman" w:hAnsi="Times New Roman"/>
        </w:rPr>
        <w:t xml:space="preserve"> dapat dipilih baiknya merupakan metode yang tepat sasaran dan dapat merangsang sel</w:t>
      </w:r>
      <w:r w:rsidR="00116651">
        <w:rPr>
          <w:rFonts w:ascii="Times New Roman" w:hAnsi="Times New Roman"/>
        </w:rPr>
        <w:t xml:space="preserve">uruh sensor anak </w:t>
      </w:r>
      <w:r w:rsidRPr="00E44F5B">
        <w:rPr>
          <w:rFonts w:ascii="Times New Roman" w:hAnsi="Times New Roman"/>
        </w:rPr>
        <w:t>sehingga dapat mengakomodasi seluruh tipe gaya belajar siswa dalam kelas dan harapannya akan membantu tiap siswa untuk mener</w:t>
      </w:r>
      <w:r w:rsidR="00116651">
        <w:rPr>
          <w:rFonts w:ascii="Times New Roman" w:hAnsi="Times New Roman"/>
        </w:rPr>
        <w:t>ima pelajaran di kelas tersebut, salah satunya menggunakan metode pembelajaran multisensori.</w:t>
      </w:r>
    </w:p>
    <w:p w:rsidR="0056594F" w:rsidRPr="00DD6524" w:rsidRDefault="00E44F5B" w:rsidP="00E562D8">
      <w:pPr>
        <w:widowControl w:val="0"/>
        <w:autoSpaceDE w:val="0"/>
        <w:autoSpaceDN w:val="0"/>
        <w:spacing w:line="240" w:lineRule="auto"/>
        <w:jc w:val="both"/>
        <w:rPr>
          <w:rFonts w:ascii="Times New Roman" w:hAnsi="Times New Roman"/>
        </w:rPr>
      </w:pPr>
      <w:r w:rsidRPr="00E44F5B">
        <w:rPr>
          <w:rFonts w:ascii="Times New Roman" w:hAnsi="Times New Roman"/>
        </w:rPr>
        <w:t>Menurut Munawir, Metode multisensori VAKT (</w:t>
      </w:r>
      <w:r w:rsidRPr="00E44F5B">
        <w:rPr>
          <w:rFonts w:ascii="Times New Roman" w:hAnsi="Times New Roman"/>
          <w:i/>
        </w:rPr>
        <w:t>Visual, Auditory, Kinestethic, Tactile</w:t>
      </w:r>
      <w:r w:rsidRPr="00E44F5B">
        <w:rPr>
          <w:rFonts w:ascii="Times New Roman" w:hAnsi="Times New Roman"/>
        </w:rPr>
        <w:t xml:space="preserve">) adalah metode yang berdasar pada asumsi bahwa anak akan belajar lebih baik jika materi pelajaran disajikan dalam berbagai modalitas </w:t>
      </w:r>
      <w:r w:rsidR="00E0125A">
        <w:rPr>
          <w:rFonts w:ascii="Times New Roman" w:hAnsi="Times New Roman"/>
        </w:rPr>
        <w:fldChar w:fldCharType="begin" w:fldLock="1"/>
      </w:r>
      <w:r w:rsidR="000272BF">
        <w:rPr>
          <w:rFonts w:ascii="Times New Roman" w:hAnsi="Times New Roman"/>
        </w:rPr>
        <w:instrText>ADDIN CSL_CITATION {"citationItems":[{"id":"ITEM-1","itemData":{"ISBN":"1101004401","abstract":"ABSTRACT &amp;nbsp; Reading was one of the aspects of speech skill which should be mastered by either general students or special need children, included difficulty learning children. Difficulty learning students were those who had disorder in learning process influenced by either internal or external factors. For learning difficulty children, mastering reading ability was not easy thing because they had disorder in understanding process or integrating the components of alphabets, words, and sentences. It required a method which could stimulate the learning modality. The Visual, Auditory, Kinesthetic, Tactile (VAKT) method was used by interactive video media and counterfeit alphabets. This research had purpose to analyze whether there was influence of VAKT method toward reading ability to learning difficulty children in SDN Masangan Kulon Sukodono Sidoarjo. The research kind used was pre-experiment. The design used: one group pre test and post test. The method used to collect the data was test and documentation. For data analysis, the research used analysis technique of statistic non parametric with wilcoxon match pair test. The result after using VAKT method indicated that Zh = 2,20 &amp;gt; Zt = 1,96 it indicated that &amp;ldquo;there was significant influence of VAKT method toward reading ability to learning difficulty children&amp;rdquo;. &amp;nbsp; Keywords: Reading ability, VAKT method","author":[{"dropping-particle":"","family":"Sugiharto","given":"Hendy","non-dropping-particle":"","parse-names":false,"suffix":""}],"container-title":"Jurnal Pendidikan Khusus","id":"ITEM-1","issued":{"date-parts":[["2016"]]},"page":"1-8","title":"Metode VAKT terhadap kemampuan membaca anak kesulitan belajar","type":"article-journal"},"uris":["http://www.mendeley.com/documents/?uuid=c77c0879-6981-4f74-82b1-92f34ba39c3b"]}],"mendeley":{"formattedCitation":"(Sugiharto, 2016)","plainTextFormattedCitation":"(Sugiharto, 2016)","previouslyFormattedCitation":"(Sugiharto, 2016)"},"properties":{"noteIndex":0},"schema":"https://github.com/citation-style-language/schema/raw/master/csl-citation.json"}</w:instrText>
      </w:r>
      <w:r w:rsidR="00E0125A">
        <w:rPr>
          <w:rFonts w:ascii="Times New Roman" w:hAnsi="Times New Roman"/>
        </w:rPr>
        <w:fldChar w:fldCharType="separate"/>
      </w:r>
      <w:r w:rsidR="00E0125A" w:rsidRPr="00E0125A">
        <w:rPr>
          <w:rFonts w:ascii="Times New Roman" w:hAnsi="Times New Roman"/>
          <w:noProof/>
        </w:rPr>
        <w:t>(Sugiharto, 2016)</w:t>
      </w:r>
      <w:r w:rsidR="00E0125A">
        <w:rPr>
          <w:rFonts w:ascii="Times New Roman" w:hAnsi="Times New Roman"/>
        </w:rPr>
        <w:fldChar w:fldCharType="end"/>
      </w:r>
      <w:r w:rsidRPr="00E44F5B">
        <w:rPr>
          <w:rFonts w:ascii="Times New Roman" w:hAnsi="Times New Roman"/>
        </w:rPr>
        <w:t>.</w:t>
      </w:r>
      <w:r w:rsidR="0058636B">
        <w:rPr>
          <w:rFonts w:ascii="Times New Roman" w:hAnsi="Times New Roman"/>
        </w:rPr>
        <w:t xml:space="preserve"> Sebelumnya </w:t>
      </w:r>
      <w:r w:rsidR="0058636B">
        <w:rPr>
          <w:rFonts w:ascii="Times New Roman" w:hAnsi="Times New Roman"/>
          <w:sz w:val="24"/>
          <w:szCs w:val="24"/>
        </w:rPr>
        <w:t xml:space="preserve">penelitian </w:t>
      </w:r>
      <w:r w:rsidR="0058636B">
        <w:rPr>
          <w:rFonts w:ascii="Times New Roman" w:hAnsi="Times New Roman"/>
          <w:sz w:val="24"/>
          <w:szCs w:val="24"/>
        </w:rPr>
        <w:fldChar w:fldCharType="begin" w:fldLock="1"/>
      </w:r>
      <w:r w:rsidR="0058636B">
        <w:rPr>
          <w:rFonts w:ascii="Times New Roman" w:hAnsi="Times New Roman"/>
          <w:sz w:val="24"/>
          <w:szCs w:val="24"/>
        </w:rPr>
        <w:instrText>ADDIN CSL_CITATION {"citationItems":[{"id":"ITEM-1","itemData":{"DOI":"10.24042/ajp.v2i1.4153","ISSN":"19398298","abstract":"Reading is the basic capabilities that must be mastered in order to understand the knowledge. In reality, not all children have a good reading skills. To overcome this problem researcher choosed VAKT method. Researcher believed toward VAKT method effective to improve literacy ability on early elementary school students. This study aimed to determine how the influence of VAKT methods to improve reading ability at the beginning of first grade elementary school students. The subject on this study was the first grade elementary school students. The subject on this study consist of 5 students. Experimental design used in this study is quasi experiment. The data analysed by nonparametric (Wilcoxon). The results showed that VAKT method effective to improve reading skills at the beginning of the first grade students of elementary school. The result showed that (z = -2.023, p= 0,043 (p &lt;0.050). This study concluded that there was a significant difference between the ability to read at the beginning of the first grade students of elementary school before and after treatment. The reading ability at the beginning of the first grade students after the treatment is better than before the treatment. Membaca merupakan kemampuan dasar yang harus dikuasai anak agar dapat memahami berbagai pengetahuan. Dalam realitanya, tidak semua anak memiliki kemampuan membaca yang baik. Langkah terpenting untuk mengatasi permasalahan kemampuan membaca yang rendah adalah menerapkan metode dalam pembelajaran membaca khususnya dalam pembelajaran Bahasa Indonesia. Penerapan Metode VAKT merupakan salah satu cara untuk meningkatkan kemampuan membaca permulaan pada siswa kelas awal Sekolah Dasar. Penelitian ini bertujuan untuk mengetahui bagaimana pengaruh pelatihan metode VAKT terhadap peningkatan kemampuan membaca permulaan pada siswa kelas I Sekolah Dasar. Subjek penelitian ini yaitu siswa kelas I Sekolah Dasar. Penelitian ini menggunakan desain kuasi eksperimen. Subjek penelitian ini berjumlah 5 orang. Perlakuan yang diberikan kepada subjek adalah penerapan metode VAKT. Metode analisis data yang digunakan dengan teknik nonparametrik (Wilcoxon). Hasil penelitian menunjukkan bahwa penerapan metode VAKT berpengaruh terhadap peningkatan kemampuan membaca permulaan pada siswa kelas I Sekolah Dasar, dengan nilai (z = -2,023, p= 0,043 (p&lt;0,050). Hal ini berarti bahwa kemampuan membaca permulaan pada pada siswa kelas I Sekolah Dasar setelah mendapatkan perlakuan mengalami peningkatan yang signif…","author":[{"dropping-particle":"","family":"Maspika","given":"Sandi","non-dropping-particle":"","parse-names":false,"suffix":""},{"dropping-particle":"","family":"Kurniawan","given":"Wahyu","non-dropping-particle":"","parse-names":false,"suffix":""}],"container-title":"American Journal of Psychology","id":"ITEM-1","issue":"1","issued":{"date-parts":[["2019"]]},"page":"61-78","title":"Pengaruh Penerapan Metode Vakt (Visual, Auditory, Kinesthetic, Tactile) Terhadap Peningkatan Kemampuan Membaca Permulaan Pada Siswa Kelas I Sekolah Dasar","type":"article-journal","volume":"2"},"uris":["http://www.mendeley.com/documents/?uuid=95d1fda5-86ae-4d99-9a48-ddd1d12849d5"]}],"mendeley":{"formattedCitation":"(Maspika &amp; Kurniawan, 2019)","manualFormatting":"Maspika &amp; Kurniawan (2019)","plainTextFormattedCitation":"(Maspika &amp; Kurniawan, 2019)","previouslyFormattedCitation":"(Maspika &amp; Kurniawan, 2019)"},"properties":{"noteIndex":0},"schema":"https://github.com/citation-style-language/schema/raw/master/csl-citation.json"}</w:instrText>
      </w:r>
      <w:r w:rsidR="0058636B">
        <w:rPr>
          <w:rFonts w:ascii="Times New Roman" w:hAnsi="Times New Roman"/>
          <w:sz w:val="24"/>
          <w:szCs w:val="24"/>
        </w:rPr>
        <w:fldChar w:fldCharType="separate"/>
      </w:r>
      <w:r w:rsidR="0058636B">
        <w:rPr>
          <w:rFonts w:ascii="Times New Roman" w:hAnsi="Times New Roman"/>
          <w:noProof/>
          <w:sz w:val="24"/>
          <w:szCs w:val="24"/>
        </w:rPr>
        <w:t>Maspika &amp; Kurniawan (</w:t>
      </w:r>
      <w:r w:rsidR="0058636B" w:rsidRPr="00DB7069">
        <w:rPr>
          <w:rFonts w:ascii="Times New Roman" w:hAnsi="Times New Roman"/>
          <w:noProof/>
          <w:sz w:val="24"/>
          <w:szCs w:val="24"/>
        </w:rPr>
        <w:t>2019)</w:t>
      </w:r>
      <w:r w:rsidR="0058636B">
        <w:rPr>
          <w:rFonts w:ascii="Times New Roman" w:hAnsi="Times New Roman"/>
          <w:sz w:val="24"/>
          <w:szCs w:val="24"/>
        </w:rPr>
        <w:fldChar w:fldCharType="end"/>
      </w:r>
      <w:r w:rsidR="0058636B">
        <w:rPr>
          <w:rFonts w:ascii="Times New Roman" w:hAnsi="Times New Roman"/>
          <w:sz w:val="24"/>
          <w:szCs w:val="24"/>
        </w:rPr>
        <w:t xml:space="preserve"> “Penerapan Metode VAKT T</w:t>
      </w:r>
      <w:r w:rsidR="0058636B" w:rsidRPr="001360BD">
        <w:rPr>
          <w:rFonts w:ascii="Times New Roman" w:hAnsi="Times New Roman"/>
          <w:sz w:val="24"/>
          <w:szCs w:val="24"/>
        </w:rPr>
        <w:t>erhadap Peningkatan Kemampuan Membaca Permulaan P</w:t>
      </w:r>
      <w:r w:rsidR="0058636B">
        <w:rPr>
          <w:rFonts w:ascii="Times New Roman" w:hAnsi="Times New Roman"/>
          <w:sz w:val="24"/>
          <w:szCs w:val="24"/>
        </w:rPr>
        <w:t>ada Siswa Kelas I Sekolah Dasar”</w:t>
      </w:r>
      <w:r w:rsidR="0058636B">
        <w:rPr>
          <w:rFonts w:ascii="Times New Roman" w:hAnsi="Times New Roman"/>
        </w:rPr>
        <w:t xml:space="preserve">, </w:t>
      </w:r>
      <w:r w:rsidR="0058636B" w:rsidRPr="0058636B">
        <w:rPr>
          <w:rFonts w:ascii="Times New Roman" w:hAnsi="Times New Roman"/>
          <w:lang w:val="en-ID"/>
        </w:rPr>
        <w:fldChar w:fldCharType="begin" w:fldLock="1"/>
      </w:r>
      <w:r w:rsidR="0058636B" w:rsidRPr="0058636B">
        <w:rPr>
          <w:rFonts w:ascii="Times New Roman" w:hAnsi="Times New Roman"/>
          <w:lang w:val="en-ID"/>
        </w:rPr>
        <w:instrText>ADDIN CSL_CITATION {"citationItems":[{"id":"ITEM-1","itemData":{"author":[{"dropping-particle":"","family":"Maulana","given":"Syafrina","non-dropping-particle":"","parse-names":false,"suffix":""},{"dropping-particle":"","family":"Sumekar","given":"Ganda","non-dropping-particle":"","parse-names":false,"suffix":""},{"dropping-particle":"","family":"Iswari","given":"Mega","non-dropping-particle":"","parse-names":false,"suffix":""}],"id":"ITEM-1","issue":"September","issued":{"date-parts":[["2013"]]},"page":"222-233","title":"EFEKTIFITAS METODE VAKT UNTUK MENINGKATKAN KEMAMPUAN MENULIS PERMULAAN BAGI ANAK KESULITAN BELAJAR","type":"article-journal","volume":"2"},"uris":["http://www.mendeley.com/documents/?uuid=b813dee8-acfc-4727-89a4-91ca5195fbf3"]}],"mendeley":{"formattedCitation":"(Maulana et al., 2013)","manualFormatting":"Maulana et al. (2013)","plainTextFormattedCitation":"(Maulana et al., 2013)","previouslyFormattedCitation":"(Maulana et al., 2013)"},"properties":{"noteIndex":0},"schema":"https://github.com/citation-style-language/schema/raw/master/csl-citation.json"}</w:instrText>
      </w:r>
      <w:r w:rsidR="0058636B" w:rsidRPr="0058636B">
        <w:rPr>
          <w:rFonts w:ascii="Times New Roman" w:hAnsi="Times New Roman"/>
          <w:lang w:val="en-ID"/>
        </w:rPr>
        <w:fldChar w:fldCharType="separate"/>
      </w:r>
      <w:r w:rsidR="0058636B" w:rsidRPr="0058636B">
        <w:rPr>
          <w:rFonts w:ascii="Times New Roman" w:hAnsi="Times New Roman"/>
          <w:noProof/>
          <w:lang w:val="en-ID"/>
        </w:rPr>
        <w:t>Maulana et al. (2013)</w:t>
      </w:r>
      <w:r w:rsidR="0058636B" w:rsidRPr="0058636B">
        <w:rPr>
          <w:rFonts w:ascii="Times New Roman" w:hAnsi="Times New Roman"/>
        </w:rPr>
        <w:fldChar w:fldCharType="end"/>
      </w:r>
      <w:r w:rsidR="0058636B" w:rsidRPr="0058636B">
        <w:rPr>
          <w:rFonts w:ascii="Times New Roman" w:hAnsi="Times New Roman"/>
          <w:lang w:val="en-ID"/>
        </w:rPr>
        <w:t xml:space="preserve"> “Efektifitas Metode VAKT Untuk Meningkatkan Kemampuan Menulis Permulaan Bagi Anak Kesulitan Belajar”, dan penelitian </w:t>
      </w:r>
      <w:r w:rsidR="0058636B" w:rsidRPr="0058636B">
        <w:rPr>
          <w:rFonts w:ascii="Times New Roman" w:hAnsi="Times New Roman"/>
          <w:lang w:val="en-ID"/>
        </w:rPr>
        <w:fldChar w:fldCharType="begin" w:fldLock="1"/>
      </w:r>
      <w:r w:rsidR="0058636B">
        <w:rPr>
          <w:rFonts w:ascii="Times New Roman" w:hAnsi="Times New Roman"/>
          <w:lang w:val="en-ID"/>
        </w:rPr>
        <w:instrText>ADDIN CSL_CITATION {"citationItems":[{"id":"ITEM-1","itemData":{"ISBN":"1101004401","abstract":"ABSTRACT &amp;nbsp; Reading was one of the aspects of speech skill which should be mastered by either general students or special need children, included difficulty learning children. Difficulty learning students were those who had disorder in learning process influenced by either internal or external factors. For learning difficulty children, mastering reading ability was not easy thing because they had disorder in understanding process or integrating the components of alphabets, words, and sentences. It required a method which could stimulate the learning modality. The Visual, Auditory, Kinesthetic, Tactile (VAKT) method was used by interactive video media and counterfeit alphabets. This research had purpose to analyze whether there was influence of VAKT method toward reading ability to learning difficulty children in SDN Masangan Kulon Sukodono Sidoarjo. The research kind used was pre-experiment. The design used: one group pre test and post test. The method used to collect the data was test and documentation. For data analysis, the research used analysis technique of statistic non parametric with wilcoxon match pair test. The result after using VAKT method indicated that Zh = 2,20 &amp;gt; Zt = 1,96 it indicated that &amp;ldquo;there was significant influence of VAKT method toward reading ability to learning difficulty children&amp;rdquo;. &amp;nbsp; Keywords: Reading ability, VAKT method","author":[{"dropping-particle":"","family":"Sugiharto","given":"Hendy","non-dropping-particle":"","parse-names":false,"suffix":""}],"container-title":"Jurnal Pendidikan Khusus","id":"ITEM-1","issued":{"date-parts":[["2016"]]},"page":"1-8","title":"Metode VAKT terhadap kemampuan membaca anak kesulitan belajar","type":"article-journal"},"uris":["http://www.mendeley.com/documents/?uuid=c77c0879-6981-4f74-82b1-92f34ba39c3b"]}],"mendeley":{"formattedCitation":"(Sugiharto, 2016)","manualFormatting":"Sugiharto (2016)","plainTextFormattedCitation":"(Sugiharto, 2016)","previouslyFormattedCitation":"(Sugiharto, 2016)"},"properties":{"noteIndex":0},"schema":"https://github.com/citation-style-language/schema/raw/master/csl-citation.json"}</w:instrText>
      </w:r>
      <w:r w:rsidR="0058636B" w:rsidRPr="0058636B">
        <w:rPr>
          <w:rFonts w:ascii="Times New Roman" w:hAnsi="Times New Roman"/>
          <w:lang w:val="en-ID"/>
        </w:rPr>
        <w:fldChar w:fldCharType="separate"/>
      </w:r>
      <w:r w:rsidR="0058636B">
        <w:rPr>
          <w:rFonts w:ascii="Times New Roman" w:hAnsi="Times New Roman"/>
          <w:noProof/>
          <w:lang w:val="en-ID"/>
        </w:rPr>
        <w:t>Sugiharto (</w:t>
      </w:r>
      <w:r w:rsidR="0058636B" w:rsidRPr="0058636B">
        <w:rPr>
          <w:rFonts w:ascii="Times New Roman" w:hAnsi="Times New Roman"/>
          <w:noProof/>
          <w:lang w:val="en-ID"/>
        </w:rPr>
        <w:t>2016)</w:t>
      </w:r>
      <w:r w:rsidR="0058636B" w:rsidRPr="0058636B">
        <w:rPr>
          <w:rFonts w:ascii="Times New Roman" w:hAnsi="Times New Roman"/>
        </w:rPr>
        <w:fldChar w:fldCharType="end"/>
      </w:r>
      <w:r w:rsidR="0058636B" w:rsidRPr="0058636B">
        <w:rPr>
          <w:rFonts w:ascii="Times New Roman" w:hAnsi="Times New Roman"/>
          <w:lang w:val="en-ID"/>
        </w:rPr>
        <w:t xml:space="preserve"> “Metode VAKT Terhadap Kemampuan Membaca Anak Kesulitan Belajar Di SDN”</w:t>
      </w:r>
      <w:r w:rsidR="0058636B">
        <w:rPr>
          <w:rFonts w:ascii="Times New Roman" w:hAnsi="Times New Roman"/>
        </w:rPr>
        <w:t xml:space="preserve"> </w:t>
      </w:r>
      <w:r w:rsidR="00AE282A">
        <w:rPr>
          <w:rFonts w:ascii="Times New Roman" w:hAnsi="Times New Roman"/>
          <w:lang w:val="en-ID"/>
        </w:rPr>
        <w:t xml:space="preserve">menunjukkan bahwa </w:t>
      </w:r>
      <w:r w:rsidR="00116651" w:rsidRPr="00116651">
        <w:rPr>
          <w:rFonts w:ascii="Times New Roman" w:hAnsi="Times New Roman"/>
          <w:lang w:val="en-ID"/>
        </w:rPr>
        <w:t xml:space="preserve">kemampuan </w:t>
      </w:r>
      <w:r w:rsidR="002D2C78">
        <w:rPr>
          <w:rFonts w:ascii="Times New Roman" w:hAnsi="Times New Roman"/>
          <w:lang w:val="en-ID"/>
        </w:rPr>
        <w:t>baca-</w:t>
      </w:r>
      <w:r w:rsidR="000570CB">
        <w:rPr>
          <w:rFonts w:ascii="Times New Roman" w:hAnsi="Times New Roman"/>
          <w:lang w:val="en-ID"/>
        </w:rPr>
        <w:t xml:space="preserve">tulis siswa </w:t>
      </w:r>
      <w:r w:rsidR="00116651" w:rsidRPr="00116651">
        <w:rPr>
          <w:rFonts w:ascii="Times New Roman" w:hAnsi="Times New Roman"/>
          <w:lang w:val="en-ID"/>
        </w:rPr>
        <w:t xml:space="preserve">setelah mendapatkan perlakuan mengalami peningkatan yang signifikan. Hal itu dapat diketahui dari </w:t>
      </w:r>
      <w:r w:rsidR="00EE04FB">
        <w:rPr>
          <w:rFonts w:ascii="Times New Roman" w:hAnsi="Times New Roman"/>
        </w:rPr>
        <w:t>metode multisensori m</w:t>
      </w:r>
      <w:r w:rsidR="00EE04FB" w:rsidRPr="00EE04FB">
        <w:rPr>
          <w:rFonts w:ascii="Times New Roman" w:hAnsi="Times New Roman"/>
        </w:rPr>
        <w:t>eningkat</w:t>
      </w:r>
      <w:r w:rsidR="00EE04FB">
        <w:rPr>
          <w:rFonts w:ascii="Times New Roman" w:hAnsi="Times New Roman"/>
        </w:rPr>
        <w:t>k</w:t>
      </w:r>
      <w:r w:rsidR="00EE04FB" w:rsidRPr="00EE04FB">
        <w:rPr>
          <w:rFonts w:ascii="Times New Roman" w:hAnsi="Times New Roman"/>
        </w:rPr>
        <w:t xml:space="preserve">an </w:t>
      </w:r>
      <w:r w:rsidR="00EE04FB">
        <w:rPr>
          <w:rFonts w:ascii="Times New Roman" w:hAnsi="Times New Roman"/>
        </w:rPr>
        <w:t xml:space="preserve">kemampuan subjek </w:t>
      </w:r>
      <w:r w:rsidR="00EE04FB" w:rsidRPr="00EE04FB">
        <w:rPr>
          <w:rFonts w:ascii="Times New Roman" w:hAnsi="Times New Roman"/>
        </w:rPr>
        <w:t>dalam proses visualisasi dan ingatan dengan memaksimalkan kemampuan visual, a</w:t>
      </w:r>
      <w:r w:rsidR="00DD6524">
        <w:rPr>
          <w:rFonts w:ascii="Times New Roman" w:hAnsi="Times New Roman"/>
        </w:rPr>
        <w:t xml:space="preserve">uditori, kinestetik dan taktil sehingga </w:t>
      </w:r>
      <w:r w:rsidR="00EE04FB" w:rsidRPr="00EE04FB">
        <w:rPr>
          <w:rFonts w:ascii="Times New Roman" w:hAnsi="Times New Roman"/>
        </w:rPr>
        <w:t>mengalami peningkatan pemahaman dalam membaca, dengan meningkatnya pemahaman subjek terhadap materi bacaan memberikan pengaruh pada kecepatan subjek dalam membaca kata.</w:t>
      </w:r>
      <w:r w:rsidR="00DD6524">
        <w:rPr>
          <w:rFonts w:ascii="Times New Roman" w:hAnsi="Times New Roman"/>
        </w:rPr>
        <w:t>Metode</w:t>
      </w:r>
      <w:r w:rsidR="00EE04FB" w:rsidRPr="00EE04FB">
        <w:rPr>
          <w:rFonts w:ascii="Times New Roman" w:hAnsi="Times New Roman"/>
        </w:rPr>
        <w:t xml:space="preserve"> tersebut diharapkan </w:t>
      </w:r>
      <w:r w:rsidR="00DD6524">
        <w:rPr>
          <w:rFonts w:ascii="Times New Roman" w:hAnsi="Times New Roman"/>
        </w:rPr>
        <w:t xml:space="preserve">juga </w:t>
      </w:r>
      <w:r w:rsidR="00EE04FB" w:rsidRPr="00EE04FB">
        <w:rPr>
          <w:rFonts w:ascii="Times New Roman" w:hAnsi="Times New Roman"/>
        </w:rPr>
        <w:t>dapat digunakan sebagai alternatif pembelajaran</w:t>
      </w:r>
      <w:r w:rsidR="00DD6524">
        <w:rPr>
          <w:rFonts w:ascii="Times New Roman" w:hAnsi="Times New Roman"/>
        </w:rPr>
        <w:t xml:space="preserve"> membaca yang lain salah satunya yaitu untuk meningkatkan kemampuan pengetahuan abjad siswa.</w:t>
      </w:r>
    </w:p>
    <w:p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rsidR="006A592B" w:rsidRPr="00C55F80" w:rsidRDefault="006A592B" w:rsidP="006A592B">
      <w:pPr>
        <w:widowControl w:val="0"/>
        <w:autoSpaceDE w:val="0"/>
        <w:autoSpaceDN w:val="0"/>
        <w:spacing w:line="240" w:lineRule="auto"/>
        <w:jc w:val="both"/>
        <w:rPr>
          <w:rFonts w:ascii="Times New Roman" w:hAnsi="Times New Roman"/>
        </w:rPr>
      </w:pPr>
      <w:r w:rsidRPr="006A592B">
        <w:rPr>
          <w:rFonts w:ascii="Times New Roman" w:hAnsi="Times New Roman"/>
        </w:rPr>
        <w:t xml:space="preserve">Penelitian ini menggunakan metode penelitian kuantitatif </w:t>
      </w:r>
      <w:r w:rsidRPr="006A592B">
        <w:rPr>
          <w:rFonts w:ascii="Times New Roman" w:hAnsi="Times New Roman"/>
          <w:i/>
        </w:rPr>
        <w:t xml:space="preserve">pre-eksperiment </w:t>
      </w:r>
      <w:r w:rsidRPr="006A592B">
        <w:rPr>
          <w:rFonts w:ascii="Times New Roman" w:hAnsi="Times New Roman"/>
        </w:rPr>
        <w:t xml:space="preserve">dengan desain penelitian </w:t>
      </w:r>
      <w:r w:rsidRPr="006A592B">
        <w:rPr>
          <w:rFonts w:ascii="Times New Roman" w:hAnsi="Times New Roman"/>
          <w:i/>
        </w:rPr>
        <w:lastRenderedPageBreak/>
        <w:t>one group pre test-post test design.</w:t>
      </w:r>
      <w:r w:rsidR="00C55F80" w:rsidRPr="00C55F80">
        <w:rPr>
          <w:rFonts w:ascii="Times New Roman" w:eastAsiaTheme="minorHAnsi" w:hAnsi="Times New Roman"/>
          <w:sz w:val="24"/>
          <w:szCs w:val="24"/>
          <w:lang w:val="en-ID" w:eastAsia="en-US"/>
        </w:rPr>
        <w:t xml:space="preserve"> </w:t>
      </w:r>
      <w:r w:rsidR="00C55F80" w:rsidRPr="00C55F80">
        <w:rPr>
          <w:rFonts w:ascii="Times New Roman" w:hAnsi="Times New Roman"/>
          <w:lang w:val="en-ID"/>
        </w:rPr>
        <w:t xml:space="preserve">Tahap awal dalam penelitian ini yaitu pemberian pre test, yaitu pemberian test performance dimana murid diperintahkan untuk melakukan kegiatan yang diperintahkan oleh guru untuk mengetahui kemampuan pengetahuan abjad awal siswa yang dibagi menjadi 3 (tiga) aspek yang diamati yaitu identitas (nama) huruf, bunyi huruf, dan bentuk huruf melalui beberapa tes seperti  menunjukkan huruf berdasarkan namanya, membedakan identitas dari bentuk huruf yang mirip, melafalkan huruf, melafalkan bunyi huruf yang bentuknya mirip, membaca suku kata, membaca kata, serta menulis huruf. </w:t>
      </w:r>
      <w:proofErr w:type="gramStart"/>
      <w:r w:rsidR="00C55F80" w:rsidRPr="00C55F80">
        <w:rPr>
          <w:rFonts w:ascii="Times New Roman" w:hAnsi="Times New Roman"/>
          <w:lang w:val="en-ID"/>
        </w:rPr>
        <w:t xml:space="preserve">Tahap </w:t>
      </w:r>
      <w:r w:rsidR="000272BF">
        <w:rPr>
          <w:rFonts w:ascii="Times New Roman" w:hAnsi="Times New Roman"/>
          <w:lang w:val="en-ID"/>
        </w:rPr>
        <w:t xml:space="preserve">kedua </w:t>
      </w:r>
      <w:r w:rsidR="00C55F80" w:rsidRPr="00C55F80">
        <w:rPr>
          <w:rFonts w:ascii="Times New Roman" w:hAnsi="Times New Roman"/>
          <w:lang w:val="en-ID"/>
        </w:rPr>
        <w:t>yaitu memberikan treatment pembelajaran menggunakan metode multisensori VAKT.</w:t>
      </w:r>
      <w:proofErr w:type="gramEnd"/>
      <w:r w:rsidR="00C55F80" w:rsidRPr="00C55F80">
        <w:rPr>
          <w:rFonts w:ascii="Times New Roman" w:hAnsi="Times New Roman"/>
          <w:lang w:val="en-ID"/>
        </w:rPr>
        <w:t xml:space="preserve"> Kemudian tahap terakhir diakhiri dengan post test dengan jenis soal yang </w:t>
      </w:r>
      <w:proofErr w:type="gramStart"/>
      <w:r w:rsidR="00C55F80" w:rsidRPr="00C55F80">
        <w:rPr>
          <w:rFonts w:ascii="Times New Roman" w:hAnsi="Times New Roman"/>
          <w:lang w:val="en-ID"/>
        </w:rPr>
        <w:t>sama</w:t>
      </w:r>
      <w:proofErr w:type="gramEnd"/>
      <w:r w:rsidR="00C55F80" w:rsidRPr="00C55F80">
        <w:rPr>
          <w:rFonts w:ascii="Times New Roman" w:hAnsi="Times New Roman"/>
          <w:lang w:val="en-ID"/>
        </w:rPr>
        <w:t xml:space="preserve"> seperti saat diberikan pre test.</w:t>
      </w:r>
    </w:p>
    <w:p w:rsidR="00BA6B14" w:rsidRPr="006A592B" w:rsidRDefault="00BA6B14" w:rsidP="00BA6B14">
      <w:pPr>
        <w:widowControl w:val="0"/>
        <w:autoSpaceDE w:val="0"/>
        <w:autoSpaceDN w:val="0"/>
        <w:spacing w:line="240" w:lineRule="auto"/>
        <w:rPr>
          <w:rFonts w:ascii="Times New Roman" w:hAnsi="Times New Roman"/>
        </w:rPr>
      </w:pPr>
      <w:proofErr w:type="gramStart"/>
      <w:r w:rsidRPr="006A592B">
        <w:rPr>
          <w:rFonts w:ascii="Times New Roman" w:hAnsi="Times New Roman"/>
        </w:rPr>
        <w:t>Tabel 3.</w:t>
      </w:r>
      <w:proofErr w:type="gramEnd"/>
      <w:r w:rsidRPr="006A592B">
        <w:rPr>
          <w:rFonts w:ascii="Times New Roman" w:hAnsi="Times New Roman"/>
        </w:rPr>
        <w:t xml:space="preserve"> 1 Desain Penelitian</w:t>
      </w:r>
    </w:p>
    <w:tbl>
      <w:tblPr>
        <w:tblW w:w="37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1350"/>
        <w:gridCol w:w="1283"/>
      </w:tblGrid>
      <w:tr w:rsidR="006A592B" w:rsidRPr="006A592B" w:rsidTr="006A592B">
        <w:trPr>
          <w:trHeight w:val="964"/>
          <w:jc w:val="center"/>
        </w:trPr>
        <w:tc>
          <w:tcPr>
            <w:tcW w:w="1126" w:type="dxa"/>
            <w:vAlign w:val="center"/>
          </w:tcPr>
          <w:p w:rsidR="006A592B" w:rsidRPr="006A592B" w:rsidRDefault="006A592B" w:rsidP="006A592B">
            <w:pPr>
              <w:widowControl w:val="0"/>
              <w:autoSpaceDE w:val="0"/>
              <w:autoSpaceDN w:val="0"/>
              <w:spacing w:line="240" w:lineRule="auto"/>
              <w:jc w:val="center"/>
              <w:rPr>
                <w:rFonts w:ascii="Times New Roman" w:hAnsi="Times New Roman"/>
              </w:rPr>
            </w:pPr>
            <w:r w:rsidRPr="006A592B">
              <w:rPr>
                <w:rFonts w:ascii="Times New Roman" w:hAnsi="Times New Roman"/>
                <w:b/>
                <w:bCs/>
              </w:rPr>
              <w:t>O1</w:t>
            </w:r>
          </w:p>
        </w:tc>
        <w:tc>
          <w:tcPr>
            <w:tcW w:w="1350" w:type="dxa"/>
            <w:vAlign w:val="center"/>
          </w:tcPr>
          <w:p w:rsidR="006A592B" w:rsidRPr="006A592B" w:rsidRDefault="006A592B" w:rsidP="006A592B">
            <w:pPr>
              <w:widowControl w:val="0"/>
              <w:autoSpaceDE w:val="0"/>
              <w:autoSpaceDN w:val="0"/>
              <w:spacing w:line="240" w:lineRule="auto"/>
              <w:jc w:val="center"/>
              <w:rPr>
                <w:rFonts w:ascii="Times New Roman" w:hAnsi="Times New Roman"/>
              </w:rPr>
            </w:pPr>
            <w:r w:rsidRPr="006A592B">
              <w:rPr>
                <w:rFonts w:ascii="Times New Roman" w:hAnsi="Times New Roman"/>
                <w:b/>
                <w:bCs/>
              </w:rPr>
              <w:t>X</w:t>
            </w:r>
          </w:p>
        </w:tc>
        <w:tc>
          <w:tcPr>
            <w:tcW w:w="1283" w:type="dxa"/>
            <w:vAlign w:val="center"/>
          </w:tcPr>
          <w:p w:rsidR="006A592B" w:rsidRPr="006A592B" w:rsidRDefault="006A592B" w:rsidP="006A592B">
            <w:pPr>
              <w:widowControl w:val="0"/>
              <w:autoSpaceDE w:val="0"/>
              <w:autoSpaceDN w:val="0"/>
              <w:spacing w:line="240" w:lineRule="auto"/>
              <w:jc w:val="center"/>
              <w:rPr>
                <w:rFonts w:ascii="Times New Roman" w:hAnsi="Times New Roman"/>
              </w:rPr>
            </w:pPr>
            <w:r w:rsidRPr="006A592B">
              <w:rPr>
                <w:rFonts w:ascii="Times New Roman" w:hAnsi="Times New Roman"/>
                <w:b/>
                <w:bCs/>
              </w:rPr>
              <w:t>O2</w:t>
            </w:r>
          </w:p>
        </w:tc>
      </w:tr>
    </w:tbl>
    <w:p w:rsidR="006A592B" w:rsidRPr="006A592B" w:rsidRDefault="006A592B" w:rsidP="006A592B">
      <w:pPr>
        <w:widowControl w:val="0"/>
        <w:autoSpaceDE w:val="0"/>
        <w:autoSpaceDN w:val="0"/>
        <w:spacing w:line="240" w:lineRule="auto"/>
        <w:jc w:val="both"/>
        <w:rPr>
          <w:rFonts w:ascii="Times New Roman" w:hAnsi="Times New Roman"/>
        </w:rPr>
      </w:pPr>
      <w:r w:rsidRPr="006A592B">
        <w:rPr>
          <w:rFonts w:ascii="Times New Roman" w:hAnsi="Times New Roman"/>
        </w:rPr>
        <w:t>Keterangan:</w:t>
      </w:r>
    </w:p>
    <w:p w:rsidR="006A592B" w:rsidRPr="006A592B" w:rsidRDefault="006A592B" w:rsidP="006A592B">
      <w:pPr>
        <w:widowControl w:val="0"/>
        <w:autoSpaceDE w:val="0"/>
        <w:autoSpaceDN w:val="0"/>
        <w:spacing w:line="240" w:lineRule="auto"/>
        <w:jc w:val="both"/>
        <w:rPr>
          <w:rFonts w:ascii="Times New Roman" w:hAnsi="Times New Roman"/>
        </w:rPr>
      </w:pPr>
      <w:r w:rsidRPr="006A592B">
        <w:rPr>
          <w:rFonts w:ascii="Times New Roman" w:hAnsi="Times New Roman"/>
        </w:rPr>
        <w:t>O1 = Pemberian Pretest/Tes Awal sebelum diberi perlakuan.</w:t>
      </w:r>
    </w:p>
    <w:p w:rsidR="006A592B" w:rsidRPr="006A592B" w:rsidRDefault="006A592B" w:rsidP="006A592B">
      <w:pPr>
        <w:widowControl w:val="0"/>
        <w:autoSpaceDE w:val="0"/>
        <w:autoSpaceDN w:val="0"/>
        <w:spacing w:line="240" w:lineRule="auto"/>
        <w:jc w:val="both"/>
        <w:rPr>
          <w:rFonts w:ascii="Times New Roman" w:hAnsi="Times New Roman"/>
        </w:rPr>
      </w:pPr>
      <w:r w:rsidRPr="006A592B">
        <w:rPr>
          <w:rFonts w:ascii="Times New Roman" w:hAnsi="Times New Roman"/>
        </w:rPr>
        <w:t>X = Perlakuan dengan penggunaan metode VAKT terhadap pengetahuan abjad siswa.</w:t>
      </w:r>
    </w:p>
    <w:p w:rsidR="006A592B" w:rsidRPr="006A592B" w:rsidRDefault="006A592B" w:rsidP="006A592B">
      <w:pPr>
        <w:widowControl w:val="0"/>
        <w:autoSpaceDE w:val="0"/>
        <w:autoSpaceDN w:val="0"/>
        <w:spacing w:line="240" w:lineRule="auto"/>
        <w:jc w:val="both"/>
        <w:rPr>
          <w:rFonts w:ascii="Times New Roman" w:hAnsi="Times New Roman"/>
        </w:rPr>
      </w:pPr>
      <w:r w:rsidRPr="006A592B">
        <w:rPr>
          <w:rFonts w:ascii="Times New Roman" w:hAnsi="Times New Roman"/>
        </w:rPr>
        <w:t>O2 = Pemberian Post Test/Tes Akhir setelah diberi perlakuan.</w:t>
      </w:r>
    </w:p>
    <w:p w:rsidR="005C1439" w:rsidRDefault="005C1439" w:rsidP="0018444A">
      <w:pPr>
        <w:widowControl w:val="0"/>
        <w:autoSpaceDE w:val="0"/>
        <w:autoSpaceDN w:val="0"/>
        <w:spacing w:line="240" w:lineRule="auto"/>
        <w:jc w:val="both"/>
        <w:rPr>
          <w:rFonts w:ascii="Times New Roman" w:hAnsi="Times New Roman"/>
          <w:lang w:bidi="en-US"/>
        </w:rPr>
      </w:pPr>
      <w:r w:rsidRPr="005C1439">
        <w:rPr>
          <w:rFonts w:ascii="Times New Roman" w:hAnsi="Times New Roman"/>
          <w:lang w:bidi="en-US"/>
        </w:rPr>
        <w:t>Metode Multisensori adalah metode pembelajaran yang ditemukan oleh Orton Gil</w:t>
      </w:r>
      <w:r w:rsidR="00D65FC5">
        <w:rPr>
          <w:rFonts w:ascii="Times New Roman" w:hAnsi="Times New Roman"/>
          <w:lang w:bidi="en-US"/>
        </w:rPr>
        <w:t>lingham (</w:t>
      </w:r>
      <w:r w:rsidRPr="005C1439">
        <w:rPr>
          <w:rFonts w:ascii="Times New Roman" w:hAnsi="Times New Roman"/>
          <w:lang w:bidi="en-US"/>
        </w:rPr>
        <w:fldChar w:fldCharType="begin" w:fldLock="1"/>
      </w:r>
      <w:r w:rsidRPr="005C1439">
        <w:rPr>
          <w:rFonts w:ascii="Times New Roman" w:hAnsi="Times New Roman"/>
          <w:lang w:bidi="en-US"/>
        </w:rPr>
        <w:instrText>ADDIN CSL_CITATION {"citationItems":[{"id":"ITEM-1","itemData":{"author":[{"dropping-particle":"","family":"Wati","given":"Srinur Indah","non-dropping-particle":"","parse-names":false,"suffix":""},{"dropping-particle":"","family":"Mulyadi","given":"","non-dropping-particle":"","parse-names":false,"suffix":""},{"dropping-particle":"","family":"Alannasir","given":"Wahyullah","non-dropping-particle":"","parse-names":false,"suffix":""}],"id":"ITEM-1","issued":{"date-parts":[["2023"]]},"title":"Pengaruh Metode Multisensori Terhadap Kesulitan Membaca Siswa Kelas IV di Madrasah Ibtidaiyah Makassar","type":"article-journal","volume":"1"},"uris":["http://www.mendeley.com/documents/?uuid=2614bb98-aa07-42e2-b61b-57b3e0d9a0c7"]}],"mendeley":{"formattedCitation":"(Wati et al., 2023)","manualFormatting":"Wati et al., 2023)","plainTextFormattedCitation":"(Wati et al., 2023)","previouslyFormattedCitation":"(Wati et al., 2023)"},"properties":{"noteIndex":0},"schema":"https://github.com/citation-style-language/schema/raw/master/csl-citation.json"}</w:instrText>
      </w:r>
      <w:r w:rsidRPr="005C1439">
        <w:rPr>
          <w:rFonts w:ascii="Times New Roman" w:hAnsi="Times New Roman"/>
          <w:lang w:bidi="en-US"/>
        </w:rPr>
        <w:fldChar w:fldCharType="separate"/>
      </w:r>
      <w:r w:rsidRPr="005C1439">
        <w:rPr>
          <w:rFonts w:ascii="Times New Roman" w:hAnsi="Times New Roman"/>
          <w:noProof/>
          <w:lang w:bidi="en-US"/>
        </w:rPr>
        <w:t>Wati et al., 2023)</w:t>
      </w:r>
      <w:r w:rsidRPr="005C1439">
        <w:rPr>
          <w:rFonts w:ascii="Times New Roman" w:hAnsi="Times New Roman"/>
        </w:rPr>
        <w:fldChar w:fldCharType="end"/>
      </w:r>
      <w:r w:rsidRPr="005C1439">
        <w:rPr>
          <w:rFonts w:ascii="Times New Roman" w:hAnsi="Times New Roman"/>
          <w:lang w:bidi="en-US"/>
        </w:rPr>
        <w:t>. Metode multisensori VAKT adalah metode yang berdasar pada asumsi bahwa anak akan belajar lebih baik jika materi pelajaran disajikan dalam berbagai modalitas</w:t>
      </w:r>
      <w:r w:rsidR="00D65FC5">
        <w:rPr>
          <w:rFonts w:ascii="Times New Roman" w:hAnsi="Times New Roman"/>
          <w:lang w:bidi="en-US"/>
        </w:rPr>
        <w:t xml:space="preserve"> </w:t>
      </w:r>
      <w:r w:rsidR="00D65FC5">
        <w:rPr>
          <w:rFonts w:ascii="Times New Roman" w:hAnsi="Times New Roman"/>
          <w:lang w:bidi="en-US"/>
        </w:rPr>
        <w:fldChar w:fldCharType="begin" w:fldLock="1"/>
      </w:r>
      <w:r w:rsidR="009428FB">
        <w:rPr>
          <w:rFonts w:ascii="Times New Roman" w:hAnsi="Times New Roman"/>
          <w:lang w:bidi="en-US"/>
        </w:rPr>
        <w:instrText>ADDIN CSL_CITATION {"citationItems":[{"id":"ITEM-1","itemData":{"ISBN":"1101004401","abstract":"ABSTRACT &amp;nbsp; Reading was one of the aspects of speech skill which should be mastered by either general students or special need children, included difficulty learning children. Difficulty learning students were those who had disorder in learning process influenced by either internal or external factors. For learning difficulty children, mastering reading ability was not easy thing because they had disorder in understanding process or integrating the components of alphabets, words, and sentences. It required a method which could stimulate the learning modality. The Visual, Auditory, Kinesthetic, Tactile (VAKT) method was used by interactive video media and counterfeit alphabets. This research had purpose to analyze whether there was influence of VAKT method toward reading ability to learning difficulty children in SDN Masangan Kulon Sukodono Sidoarjo. The research kind used was pre-experiment. The design used: one group pre test and post test. The method used to collect the data was test and documentation. For data analysis, the research used analysis technique of statistic non parametric with wilcoxon match pair test. The result after using VAKT method indicated that Zh = 2,20 &amp;gt; Zt = 1,96 it indicated that &amp;ldquo;there was significant influence of VAKT method toward reading ability to learning difficulty children&amp;rdquo;. &amp;nbsp; Keywords: Reading ability, VAKT method","author":[{"dropping-particle":"","family":"Sugiharto","given":"Hendy","non-dropping-particle":"","parse-names":false,"suffix":""}],"container-title":"Jurnal Pendidikan Khusus","id":"ITEM-1","issued":{"date-parts":[["2016"]]},"page":"1-8","title":"Metode VAKT terhadap kemampuan membaca anak kesulitan belajar","type":"article-journal"},"uris":["http://www.mendeley.com/documents/?uuid=c77c0879-6981-4f74-82b1-92f34ba39c3b"]}],"mendeley":{"formattedCitation":"(Sugiharto, 2016)","plainTextFormattedCitation":"(Sugiharto, 2016)","previouslyFormattedCitation":"(Sugiharto, 2016)"},"properties":{"noteIndex":0},"schema":"https://github.com/citation-style-language/schema/raw/master/csl-citation.json"}</w:instrText>
      </w:r>
      <w:r w:rsidR="00D65FC5">
        <w:rPr>
          <w:rFonts w:ascii="Times New Roman" w:hAnsi="Times New Roman"/>
          <w:lang w:bidi="en-US"/>
        </w:rPr>
        <w:fldChar w:fldCharType="separate"/>
      </w:r>
      <w:r w:rsidR="00D65FC5" w:rsidRPr="00D65FC5">
        <w:rPr>
          <w:rFonts w:ascii="Times New Roman" w:hAnsi="Times New Roman"/>
          <w:noProof/>
          <w:lang w:bidi="en-US"/>
        </w:rPr>
        <w:t>(Sugiharto, 2016)</w:t>
      </w:r>
      <w:r w:rsidR="00D65FC5">
        <w:rPr>
          <w:rFonts w:ascii="Times New Roman" w:hAnsi="Times New Roman"/>
          <w:lang w:bidi="en-US"/>
        </w:rPr>
        <w:fldChar w:fldCharType="end"/>
      </w:r>
      <w:r w:rsidRPr="005C1439">
        <w:rPr>
          <w:rFonts w:ascii="Times New Roman" w:hAnsi="Times New Roman"/>
          <w:lang w:bidi="en-US"/>
        </w:rPr>
        <w:t xml:space="preserve">. VAKT mempunyai pengertian masing-masing yaitu: (1) </w:t>
      </w:r>
      <w:r w:rsidRPr="005C1439">
        <w:rPr>
          <w:rFonts w:ascii="Times New Roman" w:hAnsi="Times New Roman"/>
          <w:i/>
          <w:lang w:bidi="en-US"/>
        </w:rPr>
        <w:t>Visual</w:t>
      </w:r>
      <w:r w:rsidRPr="005C1439">
        <w:rPr>
          <w:rFonts w:ascii="Times New Roman" w:hAnsi="Times New Roman"/>
          <w:lang w:bidi="en-US"/>
        </w:rPr>
        <w:t xml:space="preserve"> (visual): dapat dilihat dengan </w:t>
      </w:r>
      <w:proofErr w:type="gramStart"/>
      <w:r w:rsidRPr="005C1439">
        <w:rPr>
          <w:rFonts w:ascii="Times New Roman" w:hAnsi="Times New Roman"/>
          <w:lang w:bidi="en-US"/>
        </w:rPr>
        <w:t>indra</w:t>
      </w:r>
      <w:proofErr w:type="gramEnd"/>
      <w:r w:rsidRPr="005C1439">
        <w:rPr>
          <w:rFonts w:ascii="Times New Roman" w:hAnsi="Times New Roman"/>
          <w:lang w:bidi="en-US"/>
        </w:rPr>
        <w:t xml:space="preserve"> penglihatan (mata) atau berdasarkan penglihatan. (2) </w:t>
      </w:r>
      <w:r w:rsidRPr="005C1439">
        <w:rPr>
          <w:rFonts w:ascii="Times New Roman" w:hAnsi="Times New Roman"/>
          <w:i/>
          <w:lang w:bidi="en-US"/>
        </w:rPr>
        <w:t>Auditory</w:t>
      </w:r>
      <w:r w:rsidRPr="005C1439">
        <w:rPr>
          <w:rFonts w:ascii="Times New Roman" w:hAnsi="Times New Roman"/>
          <w:lang w:bidi="en-US"/>
        </w:rPr>
        <w:t xml:space="preserve"> (auditori): bersifat dapat didengar. (3) </w:t>
      </w:r>
      <w:r w:rsidRPr="005C1439">
        <w:rPr>
          <w:rFonts w:ascii="Times New Roman" w:hAnsi="Times New Roman"/>
          <w:i/>
          <w:lang w:bidi="en-US"/>
        </w:rPr>
        <w:t>Kinesthetic</w:t>
      </w:r>
      <w:r w:rsidRPr="005C1439">
        <w:rPr>
          <w:rFonts w:ascii="Times New Roman" w:hAnsi="Times New Roman"/>
          <w:lang w:bidi="en-US"/>
        </w:rPr>
        <w:t xml:space="preserve"> (kinestetik): perasaan yang sangat kompleks yang ditimbulkan oleh rangsangan dalam otot, urat, dan pergelangan. Dan (4) </w:t>
      </w:r>
      <w:r w:rsidRPr="005C1439">
        <w:rPr>
          <w:rFonts w:ascii="Times New Roman" w:hAnsi="Times New Roman"/>
          <w:i/>
          <w:lang w:bidi="en-US"/>
        </w:rPr>
        <w:t>Tactile</w:t>
      </w:r>
      <w:r w:rsidRPr="005C1439">
        <w:rPr>
          <w:rFonts w:ascii="Times New Roman" w:hAnsi="Times New Roman"/>
          <w:lang w:bidi="en-US"/>
        </w:rPr>
        <w:t xml:space="preserve"> (taktil): berkaitan dengan sentuhan atau rabaan. </w:t>
      </w:r>
      <w:r w:rsidRPr="005C1439">
        <w:rPr>
          <w:rFonts w:ascii="Times New Roman" w:hAnsi="Times New Roman"/>
          <w:lang w:bidi="en-US"/>
        </w:rPr>
        <w:fldChar w:fldCharType="begin" w:fldLock="1"/>
      </w:r>
      <w:r w:rsidRPr="005C1439">
        <w:rPr>
          <w:rFonts w:ascii="Times New Roman" w:hAnsi="Times New Roman"/>
          <w:lang w:bidi="en-US"/>
        </w:rPr>
        <w:instrText>ADDIN CSL_CITATION {"citationItems":[{"id":"ITEM-1","itemData":{"DOI":"10.26618/jrpd.v1i1.1235","abstract":"Penelitian ini merupakan penelitian tindakan kelas yang bertujuan untuk meningkatkan kemampuan membaca lancar melalui metode multisensori VAKT ( Visual, Auditory, Kinesthetic, Tactile ) pada siswa kelas II Sekolah Dasar. Penelitian ini dilaksanakan dalam dua siklus yang terdiri atas empat komponen utama:         1) Perencanaan, 2) Pelaksanaan tindakan, 3) Observasi, dan 4) Refleksi. Subjek penelitian adalah siswa kelas II sebanyak  49 orang siswa. Pengumpulan data menggunakan tes dan observasi. Analisis data yang digunakan adalah dengan analisis data kuantitatif deskriptif. Hasil penelitian menunjukkan rata-rata hasil tes membaca lancar siswa pada siklus I sebesar 59.32 mengalami peningkatan sebesar 77.64 dari skor maksimal 100. Sebesar 81.63% siswa telah mencapai kriteria ketuntasan minimal (KKM) pada siklus kedua. Hal ini menunjukkan indikator yang ditetapkan yaitu sebesar 80% siswa mencapai KKM telah tercapai. Dengan demikian metode pembelajaran multisensori VAKT dapat meningkatkan kemampuan membaca lancar siswa kelas II. This study is a classroom action research that aims to improve the ability to read fluently through VAKT multisensory method (Visual, Auditory, Kinesthetic, Tactile) in grade II  elementary school students.  The research was conducted in two cycles consisting of four main components, namely: 1) Planning, 2) Implementation of action, 3) Observation, and 4) Reflection.  The subjects of the study were the second grade students of 49 students.  Data collection using test and observation, while data analysis used is with descriptive quantitative data analysis.  The results showed the average of the results of students' reading tests on the first cycle of 59.32 has increased by 77.64 from a maximum score of 100.  A total of 81.63% of students have achieved minimal mastery criteria (KKM) in the second cycle.  This indicates that the indicator set by 80% of students reaching KKM has been achieved. Thus VAKT multisensory learning method can improve the ability to read fluently grade II students.   This study is a classroom action research that aims to improve the ability to read fluently through VAKT multisensory method (Visual, Auditory, Kinesthetic, Tactile) in grade II  elementary school students .   The research was conducted in two cycles consisting of four main components, namely: 1) Planning, 2) Implementation of action, 3) Observation, and 4) Reflection.   The subjects of the study were the second grade students of 49 students.   Dat…","author":[{"dropping-particle":"","family":"Basam","given":"Fajri","non-dropping-particle":"","parse-names":false,"suffix":""},{"dropping-particle":"","family":"Sulfasyah","given":"Sulfasyah","non-dropping-particle":"","parse-names":false,"suffix":""}],"container-title":"JRPD (Jurnal Riset Pendidikan Dasar)","id":"ITEM-1","issue":"1","issued":{"date-parts":[["2018","3","29"]]},"page":"18-24","title":"METODE PEMBELAJARAN MULTISENSORI VAKT SEBAGAI UPAYA MENINGKATKAN KEMAMPUAN MEMBACA LANCAR SISWA KELAS II","type":"article-journal","volume":"1"},"uris":["http://www.mendeley.com/documents/?uuid=fb4833b2-0a41-4654-b704-02324ddb7f7b"]}],"mendeley":{"formattedCitation":"(Basam &amp; Sulfasyah, 2018)","plainTextFormattedCitation":"(Basam &amp; Sulfasyah, 2018)","previouslyFormattedCitation":"(Basam &amp; Sulfasyah, 2018)"},"properties":{"noteIndex":0},"schema":"https://github.com/citation-style-language/schema/raw/master/csl-citation.json"}</w:instrText>
      </w:r>
      <w:r w:rsidRPr="005C1439">
        <w:rPr>
          <w:rFonts w:ascii="Times New Roman" w:hAnsi="Times New Roman"/>
          <w:lang w:bidi="en-US"/>
        </w:rPr>
        <w:fldChar w:fldCharType="separate"/>
      </w:r>
      <w:proofErr w:type="gramStart"/>
      <w:r w:rsidRPr="005C1439">
        <w:rPr>
          <w:rFonts w:ascii="Times New Roman" w:hAnsi="Times New Roman"/>
          <w:noProof/>
          <w:lang w:bidi="en-US"/>
        </w:rPr>
        <w:t>(Basam &amp; Sulfasyah, 2018)</w:t>
      </w:r>
      <w:r w:rsidRPr="005C1439">
        <w:rPr>
          <w:rFonts w:ascii="Times New Roman" w:hAnsi="Times New Roman"/>
        </w:rPr>
        <w:fldChar w:fldCharType="end"/>
      </w:r>
      <w:r w:rsidRPr="005C1439">
        <w:rPr>
          <w:rFonts w:ascii="Times New Roman" w:hAnsi="Times New Roman"/>
          <w:lang w:bidi="en-US"/>
        </w:rPr>
        <w:t>.</w:t>
      </w:r>
      <w:proofErr w:type="gramEnd"/>
    </w:p>
    <w:p w:rsidR="0018444A" w:rsidRPr="005C1439" w:rsidRDefault="004C416C" w:rsidP="0018444A">
      <w:pPr>
        <w:widowControl w:val="0"/>
        <w:autoSpaceDE w:val="0"/>
        <w:autoSpaceDN w:val="0"/>
        <w:spacing w:line="240" w:lineRule="auto"/>
        <w:jc w:val="both"/>
        <w:rPr>
          <w:rFonts w:ascii="Times New Roman" w:hAnsi="Times New Roman"/>
          <w:lang w:bidi="en-US"/>
        </w:rPr>
      </w:pPr>
      <w:proofErr w:type="gramStart"/>
      <w:r>
        <w:rPr>
          <w:rFonts w:ascii="Times New Roman" w:hAnsi="Times New Roman"/>
        </w:rPr>
        <w:t>Sedangkan</w:t>
      </w:r>
      <w:r w:rsidR="00DF08E9" w:rsidRPr="00DF08E9">
        <w:rPr>
          <w:rFonts w:ascii="Times New Roman" w:hAnsi="Times New Roman"/>
          <w:lang w:val="en-ID"/>
        </w:rPr>
        <w:t xml:space="preserve"> </w:t>
      </w:r>
      <w:r w:rsidR="00DF08E9" w:rsidRPr="00D562EB">
        <w:rPr>
          <w:rFonts w:ascii="Times New Roman" w:hAnsi="Times New Roman"/>
          <w:lang w:val="en-ID"/>
        </w:rPr>
        <w:t>Kemampuan Pengetahuan Abjad merupakan salah satu dari 9 komponen pengajaran literasi baca tulis kelas awal sekolah dasar yang penting untuk dikuasai.</w:t>
      </w:r>
      <w:proofErr w:type="gramEnd"/>
      <w:r w:rsidR="00DF08E9" w:rsidRPr="00D562EB">
        <w:rPr>
          <w:rFonts w:ascii="Times New Roman" w:hAnsi="Times New Roman"/>
          <w:lang w:val="en-ID"/>
        </w:rPr>
        <w:t xml:space="preserve"> </w:t>
      </w:r>
      <w:r w:rsidR="00DF08E9" w:rsidRPr="00D562EB">
        <w:rPr>
          <w:rFonts w:ascii="Times New Roman" w:hAnsi="Times New Roman"/>
          <w:lang w:val="en-ID"/>
        </w:rPr>
        <w:fldChar w:fldCharType="begin" w:fldLock="1"/>
      </w:r>
      <w:r w:rsidR="00DF08E9" w:rsidRPr="00D562EB">
        <w:rPr>
          <w:rFonts w:ascii="Times New Roman" w:hAnsi="Times New Roman"/>
          <w:lang w:val="en-ID"/>
        </w:rPr>
        <w:instrText>ADDIN CSL_CITATION {"citationItems":[{"id":"ITEM-1","itemData":{"author":[{"dropping-particle":"","family":"Putra","given":"Teguh Yuliandri","non-dropping-particle":"","parse-names":false,"suffix":""},{"dropping-particle":"","family":"Al-Jumroh","given":"Siti Fatihaturrahmah","non-dropping-particle":"","parse-names":false,"suffix":""},{"dropping-particle":"","family":"Mursalim","given":"","non-dropping-particle":"","parse-names":false,"suffix":""},{"dropping-particle":"","family":"Sari","given":"Yunita","non-dropping-particle":"","parse-names":false,"suffix":""},{"dropping-particle":"","family":"Lathifah","given":"Damaryanti Nala","non-dropping-particle":"","parse-names":false,"suffix":""}],"id":"ITEM-1","issued":{"date-parts":[["2018"]]},"publisher":"UNIMUDA &amp; UNICEF","title":"Modul Literasi Baca Tulis di Kelas Awal","type":"chapter"},"uris":["http://www.mendeley.com/documents/?uuid=befe3151-5b87-4785-bf8b-8da1311e27bb"]}],"mendeley":{"formattedCitation":"(Putra et al., 2018)","plainTextFormattedCitation":"(Putra et al., 2018)","previouslyFormattedCitation":"(Putra et al., 2018)"},"properties":{"noteIndex":0},"schema":"https://github.com/citation-style-language/schema/raw/master/csl-citation.json"}</w:instrText>
      </w:r>
      <w:r w:rsidR="00DF08E9" w:rsidRPr="00D562EB">
        <w:rPr>
          <w:rFonts w:ascii="Times New Roman" w:hAnsi="Times New Roman"/>
          <w:lang w:val="en-ID"/>
        </w:rPr>
        <w:fldChar w:fldCharType="separate"/>
      </w:r>
      <w:proofErr w:type="gramStart"/>
      <w:r w:rsidR="00DF08E9" w:rsidRPr="00D562EB">
        <w:rPr>
          <w:rFonts w:ascii="Times New Roman" w:hAnsi="Times New Roman"/>
          <w:noProof/>
          <w:lang w:val="en-ID"/>
        </w:rPr>
        <w:t>(Putra et al., 2018)</w:t>
      </w:r>
      <w:r w:rsidR="00DF08E9" w:rsidRPr="00D562EB">
        <w:rPr>
          <w:rFonts w:ascii="Times New Roman" w:hAnsi="Times New Roman"/>
          <w:lang w:val="en-ID"/>
        </w:rPr>
        <w:fldChar w:fldCharType="end"/>
      </w:r>
      <w:r w:rsidR="00DF08E9">
        <w:rPr>
          <w:rFonts w:ascii="Times New Roman" w:hAnsi="Times New Roman"/>
        </w:rPr>
        <w:t>.</w:t>
      </w:r>
      <w:proofErr w:type="gramEnd"/>
      <w:r w:rsidR="00DF08E9">
        <w:rPr>
          <w:rFonts w:ascii="Times New Roman" w:hAnsi="Times New Roman"/>
        </w:rPr>
        <w:t xml:space="preserve"> I</w:t>
      </w:r>
      <w:r w:rsidR="0018444A" w:rsidRPr="0018444A">
        <w:rPr>
          <w:rFonts w:ascii="Times New Roman" w:hAnsi="Times New Roman"/>
          <w:lang w:val="en-ID"/>
        </w:rPr>
        <w:t>stilah kemampuan pengetahuan abjad yang diteliti dalam penelitian ini bermakna kemampuan siswa untuk mengenali dan mengidentifikasi komponen-komponen huruf di dalam abjad yang memiliki tiga komponen utama sebagai identitas huruf</w:t>
      </w:r>
      <w:r w:rsidR="000272BF">
        <w:rPr>
          <w:rFonts w:ascii="Times New Roman" w:hAnsi="Times New Roman"/>
          <w:lang w:val="en-ID"/>
        </w:rPr>
        <w:t xml:space="preserve"> </w:t>
      </w:r>
      <w:r w:rsidR="000272BF">
        <w:rPr>
          <w:rFonts w:ascii="Times New Roman" w:hAnsi="Times New Roman"/>
          <w:sz w:val="24"/>
          <w:szCs w:val="24"/>
        </w:rPr>
        <w:fldChar w:fldCharType="begin" w:fldLock="1"/>
      </w:r>
      <w:r w:rsidR="00D65FC5">
        <w:rPr>
          <w:rFonts w:ascii="Times New Roman" w:hAnsi="Times New Roman"/>
          <w:sz w:val="24"/>
          <w:szCs w:val="24"/>
        </w:rPr>
        <w:instrText>ADDIN CSL_CITATION {"citationItems":[{"id":"ITEM-1","itemData":{"ISSN":"2622-5077","abstract":"This study in latarbelakangi from reality that occurs in school mental retardation in children who have not been able to read words with benar.di appeal to his friend who was able to read sentences sederhana.Kemampuan reading nouns associated with the name of the body consists of two syllables expected. There are differences in the ability to read is still at the stage of reading one syllable. This stage in view of still less when compared with two classmates who can read simple sentences. Type of study used action research (classroom action research) is research conducted by teachers, working with researchers (or done by teachers themselves who also acted as a researcher) in the classroom or in the school where he taught.     The procedures in this study covers four stages as follows: (1) Planning, (2) implementation, (3) observation, and (4) Reflection. If the problem is not resolved, it will be re-done re-planning, re-act, observe and reflect again until the problem can be solved.     Approach to action research was conducted in two cycles. Cycle one shows that through phonetic method can increase the child's ability to read words 2 words correctly. it is evident from the analysis that the implementation of the practice sheet reading phonetic method. After being given a second treatment cycle with the phonetic method proven to increase children kemempuan read the six words read correctly.  Advised the teachers to apply learning methods to improve reading phonetic words.","author":[{"dropping-particle":"","family":"Elly","given":"Sri Nurzalenawati","non-dropping-particle":"","parse-names":false,"suffix":""}],"container-title":"Jurnal Penelitian Pendidikan Khusus","id":"ITEM-1","issue":"2","issued":{"date-parts":[["2013"]]},"page":"161-175","title":"Meningkatkan Kemampuan Membaca Kata Melalui  Metode Fonetis Bagi Anak  Tunagrahita Sedang","type":"article-journal","volume":"2"},"uris":["http://www.mendeley.com/documents/?uuid=77f585b0-d249-47de-8fd6-856e239318f5"]}],"mendeley":{"formattedCitation":"(Elly, 2013)","plainTextFormattedCitation":"(Elly, 2013)","previouslyFormattedCitation":"(Elly, 2013)"},"properties":{"noteIndex":0},"schema":"https://github.com/citation-style-language/schema/raw/master/csl-citation.json"}</w:instrText>
      </w:r>
      <w:r w:rsidR="000272BF">
        <w:rPr>
          <w:rFonts w:ascii="Times New Roman" w:hAnsi="Times New Roman"/>
          <w:sz w:val="24"/>
          <w:szCs w:val="24"/>
        </w:rPr>
        <w:fldChar w:fldCharType="separate"/>
      </w:r>
      <w:r w:rsidR="000272BF" w:rsidRPr="000272BF">
        <w:rPr>
          <w:rFonts w:ascii="Times New Roman" w:hAnsi="Times New Roman"/>
          <w:noProof/>
          <w:sz w:val="24"/>
          <w:szCs w:val="24"/>
        </w:rPr>
        <w:t>(Elly, 2013)</w:t>
      </w:r>
      <w:r w:rsidR="000272BF">
        <w:rPr>
          <w:rFonts w:ascii="Times New Roman" w:hAnsi="Times New Roman"/>
          <w:sz w:val="24"/>
          <w:szCs w:val="24"/>
        </w:rPr>
        <w:fldChar w:fldCharType="end"/>
      </w:r>
      <w:r w:rsidR="00EE45E0" w:rsidRPr="0018444A">
        <w:rPr>
          <w:rFonts w:ascii="Times New Roman" w:hAnsi="Times New Roman"/>
          <w:lang w:val="en-ID"/>
        </w:rPr>
        <w:t>, yaitu</w:t>
      </w:r>
      <w:r w:rsidR="0018444A" w:rsidRPr="0018444A">
        <w:rPr>
          <w:rFonts w:ascii="Times New Roman" w:hAnsi="Times New Roman"/>
          <w:lang w:val="en-ID"/>
        </w:rPr>
        <w:t xml:space="preserve"> : 1)Bentuk huruf atau ciri-ciri (simbol/logo), 2)Nama huruf (identitas), dan 3)Bunyi huruf (fonetik).</w:t>
      </w:r>
      <w:r w:rsidR="00DF08E9">
        <w:rPr>
          <w:rFonts w:ascii="Times New Roman" w:hAnsi="Times New Roman"/>
          <w:lang w:val="en-ID"/>
        </w:rPr>
        <w:t>.</w:t>
      </w:r>
    </w:p>
    <w:p w:rsidR="0018444A" w:rsidRPr="00AC62FF" w:rsidRDefault="0018444A" w:rsidP="00AC62FF">
      <w:pPr>
        <w:widowControl w:val="0"/>
        <w:autoSpaceDE w:val="0"/>
        <w:autoSpaceDN w:val="0"/>
        <w:spacing w:line="240" w:lineRule="auto"/>
        <w:jc w:val="both"/>
        <w:rPr>
          <w:rFonts w:ascii="Times New Roman" w:hAnsi="Times New Roman"/>
        </w:rPr>
      </w:pPr>
      <w:r w:rsidRPr="00AC62FF">
        <w:rPr>
          <w:rFonts w:ascii="Times New Roman" w:hAnsi="Times New Roman"/>
        </w:rPr>
        <w:t xml:space="preserve">Sampel atau subjek dalam penelitian ini ialah siswa kelas II SDN 42 Kota Sorong yang berjumlah 17 orang, terdiri dari 10 siswa laki-laki dan 7 orang siswa perempuan. </w:t>
      </w:r>
      <w:proofErr w:type="gramStart"/>
      <w:r w:rsidRPr="00AC62FF">
        <w:rPr>
          <w:rFonts w:ascii="Times New Roman" w:hAnsi="Times New Roman"/>
        </w:rPr>
        <w:t>Pemilihan subjek tidak menggunakan sistem random, melainkan berdasarkan hasil rekomendasi guru kelas, yaitu merupakan siswa yang mengalami kesulitan dalam kemampuan abjad.</w:t>
      </w:r>
      <w:proofErr w:type="gramEnd"/>
    </w:p>
    <w:p w:rsidR="006A592B" w:rsidRPr="006A592B" w:rsidRDefault="004700E6" w:rsidP="00AC62FF">
      <w:pPr>
        <w:pStyle w:val="ListParagraph"/>
        <w:spacing w:line="240" w:lineRule="auto"/>
        <w:ind w:left="0"/>
        <w:jc w:val="both"/>
        <w:rPr>
          <w:rFonts w:ascii="Times New Roman" w:hAnsi="Times New Roman"/>
        </w:rPr>
      </w:pPr>
      <w:proofErr w:type="gramStart"/>
      <w:r w:rsidRPr="00AC62FF">
        <w:rPr>
          <w:rFonts w:ascii="Times New Roman" w:hAnsi="Times New Roman"/>
        </w:rPr>
        <w:t>Teknik pengumpulan data yang digunakan dalam penelitian ini adalah tes performance (tes tingkah laku) dan observasi.</w:t>
      </w:r>
      <w:proofErr w:type="gramEnd"/>
      <w:r w:rsidRPr="00AC62FF">
        <w:rPr>
          <w:rFonts w:ascii="Times New Roman" w:hAnsi="Times New Roman"/>
        </w:rPr>
        <w:t xml:space="preserve"> Tes performance dalam penelitian ini adalah tes mengenal bentuk dan </w:t>
      </w:r>
      <w:proofErr w:type="gramStart"/>
      <w:r w:rsidRPr="00AC62FF">
        <w:rPr>
          <w:rFonts w:ascii="Times New Roman" w:hAnsi="Times New Roman"/>
        </w:rPr>
        <w:t>nama</w:t>
      </w:r>
      <w:proofErr w:type="gramEnd"/>
      <w:r w:rsidRPr="00AC62FF">
        <w:rPr>
          <w:rFonts w:ascii="Times New Roman" w:hAnsi="Times New Roman"/>
        </w:rPr>
        <w:t xml:space="preserve"> huruf, membedakan huruf, menyebutkan bunyi huruf, membaca suku kata, dan kata sederhana, serta menulis huruf abjad. </w:t>
      </w:r>
      <w:r w:rsidR="00976A1A" w:rsidRPr="00AC62FF">
        <w:rPr>
          <w:rFonts w:ascii="Times New Roman" w:hAnsi="Times New Roman"/>
        </w:rPr>
        <w:t>Sedangkan teknik pengumpulan data dengan observasi yaitu mengamati partisipan dan digunakan sebagai teknik pendukung dalam memperoleh informasi dan data saat proses penerapan metode multisensori VAKT berlangsung.</w:t>
      </w:r>
    </w:p>
    <w:p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4D6096" w:rsidRDefault="004D6096" w:rsidP="00323BD1">
      <w:pPr>
        <w:widowControl w:val="0"/>
        <w:autoSpaceDE w:val="0"/>
        <w:autoSpaceDN w:val="0"/>
        <w:spacing w:after="0"/>
        <w:jc w:val="both"/>
        <w:rPr>
          <w:rFonts w:ascii="Times New Roman" w:hAnsi="Times New Roman"/>
          <w:b/>
          <w:sz w:val="24"/>
          <w:szCs w:val="24"/>
        </w:rPr>
      </w:pPr>
      <w:r>
        <w:rPr>
          <w:rFonts w:ascii="Times New Roman" w:hAnsi="Times New Roman"/>
          <w:b/>
          <w:sz w:val="24"/>
          <w:szCs w:val="24"/>
          <w:lang w:val="id-ID"/>
        </w:rPr>
        <w:t>Hasil</w:t>
      </w:r>
    </w:p>
    <w:p w:rsidR="00F830AE" w:rsidRPr="00376878" w:rsidRDefault="00376878" w:rsidP="003461AB">
      <w:pPr>
        <w:pStyle w:val="Caption"/>
        <w:tabs>
          <w:tab w:val="left" w:pos="4050"/>
        </w:tabs>
        <w:jc w:val="both"/>
        <w:rPr>
          <w:rFonts w:ascii="Times New Roman" w:hAnsi="Times New Roman"/>
          <w:iCs/>
          <w:color w:val="000000" w:themeColor="text1"/>
          <w:sz w:val="22"/>
          <w:szCs w:val="22"/>
          <w:lang w:val="en-ID"/>
        </w:rPr>
      </w:pPr>
      <w:bookmarkStart w:id="1" w:name="_Toc151653150"/>
      <w:bookmarkStart w:id="2" w:name="_Toc151653221"/>
      <w:proofErr w:type="gramStart"/>
      <w:r w:rsidRPr="00376878">
        <w:rPr>
          <w:rFonts w:ascii="Times New Roman" w:hAnsi="Times New Roman"/>
          <w:color w:val="000000" w:themeColor="text1"/>
          <w:sz w:val="22"/>
          <w:szCs w:val="22"/>
        </w:rPr>
        <w:lastRenderedPageBreak/>
        <w:t>Tabel 1.</w:t>
      </w:r>
      <w:proofErr w:type="gramEnd"/>
      <w:r w:rsidRPr="00376878">
        <w:rPr>
          <w:rFonts w:ascii="Times New Roman" w:hAnsi="Times New Roman"/>
          <w:color w:val="000000" w:themeColor="text1"/>
          <w:sz w:val="22"/>
          <w:szCs w:val="22"/>
        </w:rPr>
        <w:t xml:space="preserve"> </w:t>
      </w:r>
      <w:r w:rsidRPr="00376878">
        <w:rPr>
          <w:rFonts w:ascii="Times New Roman" w:hAnsi="Times New Roman"/>
          <w:color w:val="000000" w:themeColor="text1"/>
          <w:sz w:val="22"/>
          <w:szCs w:val="22"/>
        </w:rPr>
        <w:fldChar w:fldCharType="begin"/>
      </w:r>
      <w:r w:rsidRPr="00376878">
        <w:rPr>
          <w:rFonts w:ascii="Times New Roman" w:hAnsi="Times New Roman"/>
          <w:color w:val="000000" w:themeColor="text1"/>
          <w:sz w:val="22"/>
          <w:szCs w:val="22"/>
        </w:rPr>
        <w:instrText xml:space="preserve"> SEQ Tabel_1. \* ARABIC </w:instrText>
      </w:r>
      <w:r w:rsidRPr="00376878">
        <w:rPr>
          <w:rFonts w:ascii="Times New Roman" w:hAnsi="Times New Roman"/>
          <w:color w:val="000000" w:themeColor="text1"/>
          <w:sz w:val="22"/>
          <w:szCs w:val="22"/>
        </w:rPr>
        <w:fldChar w:fldCharType="separate"/>
      </w:r>
      <w:r w:rsidR="001F2BC5">
        <w:rPr>
          <w:rFonts w:ascii="Times New Roman" w:hAnsi="Times New Roman"/>
          <w:noProof/>
          <w:color w:val="000000" w:themeColor="text1"/>
          <w:sz w:val="22"/>
          <w:szCs w:val="22"/>
        </w:rPr>
        <w:t>1</w:t>
      </w:r>
      <w:r w:rsidRPr="00376878">
        <w:rPr>
          <w:rFonts w:ascii="Times New Roman" w:hAnsi="Times New Roman"/>
          <w:color w:val="000000" w:themeColor="text1"/>
          <w:sz w:val="22"/>
          <w:szCs w:val="22"/>
        </w:rPr>
        <w:fldChar w:fldCharType="end"/>
      </w:r>
      <w:r w:rsidRPr="00376878">
        <w:rPr>
          <w:rFonts w:ascii="Times New Roman" w:hAnsi="Times New Roman"/>
          <w:iCs/>
          <w:color w:val="000000" w:themeColor="text1"/>
          <w:sz w:val="22"/>
          <w:szCs w:val="22"/>
          <w:lang w:val="en-ID"/>
        </w:rPr>
        <w:t xml:space="preserve"> </w:t>
      </w:r>
      <w:r w:rsidRPr="00376878">
        <w:rPr>
          <w:rFonts w:ascii="Times New Roman" w:hAnsi="Times New Roman"/>
          <w:b w:val="0"/>
          <w:iCs/>
          <w:color w:val="000000" w:themeColor="text1"/>
          <w:sz w:val="22"/>
          <w:szCs w:val="22"/>
          <w:lang w:val="en-ID"/>
        </w:rPr>
        <w:t xml:space="preserve">Hasil </w:t>
      </w:r>
      <w:r w:rsidR="00F830AE" w:rsidRPr="00376878">
        <w:rPr>
          <w:rFonts w:ascii="Times New Roman" w:hAnsi="Times New Roman"/>
          <w:b w:val="0"/>
          <w:iCs/>
          <w:color w:val="000000" w:themeColor="text1"/>
          <w:sz w:val="22"/>
          <w:szCs w:val="22"/>
          <w:lang w:val="en-ID"/>
        </w:rPr>
        <w:t xml:space="preserve">Analisis Deskriptif Pre Test </w:t>
      </w:r>
      <w:bookmarkEnd w:id="1"/>
      <w:bookmarkEnd w:id="2"/>
    </w:p>
    <w:tbl>
      <w:tblPr>
        <w:tblW w:w="69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5"/>
        <w:gridCol w:w="2448"/>
        <w:gridCol w:w="1408"/>
        <w:gridCol w:w="1024"/>
        <w:gridCol w:w="1070"/>
      </w:tblGrid>
      <w:tr w:rsidR="00F830AE" w:rsidRPr="00394D23" w:rsidTr="003461AB">
        <w:trPr>
          <w:cantSplit/>
          <w:jc w:val="center"/>
        </w:trPr>
        <w:tc>
          <w:tcPr>
            <w:tcW w:w="6945" w:type="dxa"/>
            <w:gridSpan w:val="5"/>
            <w:tcBorders>
              <w:top w:val="nil"/>
              <w:left w:val="nil"/>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b/>
                <w:bCs/>
              </w:rPr>
              <w:t>Descriptives</w:t>
            </w:r>
          </w:p>
        </w:tc>
      </w:tr>
      <w:tr w:rsidR="00F830AE" w:rsidRPr="00394D23" w:rsidTr="003461AB">
        <w:trPr>
          <w:cantSplit/>
          <w:jc w:val="center"/>
        </w:trPr>
        <w:tc>
          <w:tcPr>
            <w:tcW w:w="4851" w:type="dxa"/>
            <w:gridSpan w:val="3"/>
            <w:tcBorders>
              <w:top w:val="nil"/>
              <w:left w:val="nil"/>
              <w:bottom w:val="single" w:sz="8" w:space="0" w:color="152935"/>
              <w:right w:val="nil"/>
            </w:tcBorders>
            <w:shd w:val="clear" w:color="auto" w:fill="FFFFFF"/>
            <w:vAlign w:val="bottom"/>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1024" w:type="dxa"/>
            <w:tcBorders>
              <w:top w:val="nil"/>
              <w:left w:val="nil"/>
              <w:bottom w:val="single" w:sz="8" w:space="0" w:color="152935"/>
              <w:right w:val="single" w:sz="8" w:space="0" w:color="E0E0E0"/>
            </w:tcBorders>
            <w:shd w:val="clear" w:color="auto" w:fill="FFFFFF"/>
            <w:vAlign w:val="bottom"/>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Statistic</w:t>
            </w:r>
          </w:p>
        </w:tc>
        <w:tc>
          <w:tcPr>
            <w:tcW w:w="1070" w:type="dxa"/>
            <w:tcBorders>
              <w:top w:val="nil"/>
              <w:left w:val="single" w:sz="8" w:space="0" w:color="E0E0E0"/>
              <w:bottom w:val="single" w:sz="8" w:space="0" w:color="152935"/>
              <w:right w:val="nil"/>
            </w:tcBorders>
            <w:shd w:val="clear" w:color="auto" w:fill="FFFFFF"/>
            <w:vAlign w:val="bottom"/>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Std. Error</w:t>
            </w:r>
          </w:p>
        </w:tc>
      </w:tr>
      <w:tr w:rsidR="00F830AE" w:rsidRPr="00394D23" w:rsidTr="003461AB">
        <w:trPr>
          <w:cantSplit/>
          <w:jc w:val="center"/>
        </w:trPr>
        <w:tc>
          <w:tcPr>
            <w:tcW w:w="995" w:type="dxa"/>
            <w:vMerge w:val="restart"/>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Pre Test</w:t>
            </w:r>
          </w:p>
        </w:tc>
        <w:tc>
          <w:tcPr>
            <w:tcW w:w="3856" w:type="dxa"/>
            <w:gridSpan w:val="2"/>
            <w:tcBorders>
              <w:top w:val="single" w:sz="8" w:space="0" w:color="152935"/>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Mean</w:t>
            </w:r>
          </w:p>
        </w:tc>
        <w:tc>
          <w:tcPr>
            <w:tcW w:w="1024" w:type="dxa"/>
            <w:tcBorders>
              <w:top w:val="single" w:sz="8" w:space="0" w:color="152935"/>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56.32</w:t>
            </w:r>
          </w:p>
        </w:tc>
        <w:tc>
          <w:tcPr>
            <w:tcW w:w="1070" w:type="dxa"/>
            <w:tcBorders>
              <w:top w:val="single" w:sz="8" w:space="0" w:color="152935"/>
              <w:left w:val="single" w:sz="8" w:space="0" w:color="E0E0E0"/>
              <w:bottom w:val="nil"/>
              <w:right w:val="nil"/>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3.280</w:t>
            </w: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2448" w:type="dxa"/>
            <w:vMerge w:val="restart"/>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95% Confidence Interval for Mean</w:t>
            </w:r>
          </w:p>
        </w:tc>
        <w:tc>
          <w:tcPr>
            <w:tcW w:w="1408" w:type="dxa"/>
            <w:tcBorders>
              <w:top w:val="single" w:sz="8" w:space="0" w:color="AEAEAE"/>
              <w:left w:val="nil"/>
              <w:bottom w:val="single" w:sz="8" w:space="0" w:color="AEAEAE"/>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Lower Bound</w:t>
            </w:r>
          </w:p>
        </w:tc>
        <w:tc>
          <w:tcPr>
            <w:tcW w:w="1024" w:type="dxa"/>
            <w:tcBorders>
              <w:top w:val="single" w:sz="8" w:space="0" w:color="AEAEAE"/>
              <w:left w:val="nil"/>
              <w:bottom w:val="single" w:sz="8" w:space="0" w:color="AEAEAE"/>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49.37</w:t>
            </w:r>
          </w:p>
        </w:tc>
        <w:tc>
          <w:tcPr>
            <w:tcW w:w="1070" w:type="dxa"/>
            <w:tcBorders>
              <w:top w:val="single" w:sz="8" w:space="0" w:color="AEAEAE"/>
              <w:left w:val="single" w:sz="8" w:space="0" w:color="E0E0E0"/>
              <w:bottom w:val="single" w:sz="8" w:space="0" w:color="AEAEAE"/>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2448" w:type="dxa"/>
            <w:vMerge/>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1408" w:type="dxa"/>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Upper Bound</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63.28</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5% Trimmed Mean</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56.89</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Median</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57.50</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Variance</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182.904</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Std. Deviation</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13.524</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Minimum</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25</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Maximum</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78</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r w:rsidR="00F830AE" w:rsidRPr="00394D23" w:rsidTr="003461AB">
        <w:trPr>
          <w:cantSplit/>
          <w:jc w:val="center"/>
        </w:trPr>
        <w:tc>
          <w:tcPr>
            <w:tcW w:w="995" w:type="dxa"/>
            <w:vMerge/>
            <w:tcBorders>
              <w:top w:val="single" w:sz="8" w:space="0" w:color="152935"/>
              <w:left w:val="nil"/>
              <w:bottom w:val="single" w:sz="8" w:space="0" w:color="152935"/>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Range</w:t>
            </w:r>
          </w:p>
        </w:tc>
        <w:tc>
          <w:tcPr>
            <w:tcW w:w="1024" w:type="dxa"/>
            <w:tcBorders>
              <w:top w:val="single" w:sz="8" w:space="0" w:color="AEAEAE"/>
              <w:left w:val="nil"/>
              <w:bottom w:val="nil"/>
              <w:right w:val="single" w:sz="8" w:space="0" w:color="E0E0E0"/>
            </w:tcBorders>
            <w:shd w:val="clear" w:color="auto" w:fill="FFFFFF"/>
          </w:tcPr>
          <w:p w:rsidR="00F830AE" w:rsidRPr="00394D23" w:rsidRDefault="00F830AE" w:rsidP="00394D23">
            <w:pPr>
              <w:widowControl w:val="0"/>
              <w:autoSpaceDE w:val="0"/>
              <w:autoSpaceDN w:val="0"/>
              <w:spacing w:after="0" w:line="240" w:lineRule="auto"/>
              <w:jc w:val="both"/>
              <w:rPr>
                <w:rFonts w:ascii="Times New Roman" w:hAnsi="Times New Roman"/>
              </w:rPr>
            </w:pPr>
            <w:r w:rsidRPr="00394D23">
              <w:rPr>
                <w:rFonts w:ascii="Times New Roman" w:hAnsi="Times New Roman"/>
              </w:rPr>
              <w:t>53</w:t>
            </w:r>
          </w:p>
        </w:tc>
        <w:tc>
          <w:tcPr>
            <w:tcW w:w="1070" w:type="dxa"/>
            <w:tcBorders>
              <w:top w:val="single" w:sz="8" w:space="0" w:color="AEAEAE"/>
              <w:left w:val="single" w:sz="8" w:space="0" w:color="E0E0E0"/>
              <w:bottom w:val="nil"/>
              <w:right w:val="nil"/>
            </w:tcBorders>
            <w:shd w:val="clear" w:color="auto" w:fill="FFFFFF"/>
            <w:vAlign w:val="center"/>
          </w:tcPr>
          <w:p w:rsidR="00F830AE" w:rsidRPr="00394D23" w:rsidRDefault="00F830AE" w:rsidP="00394D23">
            <w:pPr>
              <w:widowControl w:val="0"/>
              <w:autoSpaceDE w:val="0"/>
              <w:autoSpaceDN w:val="0"/>
              <w:spacing w:after="0" w:line="240" w:lineRule="auto"/>
              <w:jc w:val="both"/>
              <w:rPr>
                <w:rFonts w:ascii="Times New Roman" w:hAnsi="Times New Roman"/>
              </w:rPr>
            </w:pPr>
          </w:p>
        </w:tc>
      </w:tr>
    </w:tbl>
    <w:p w:rsidR="00863FE9" w:rsidRDefault="00863FE9" w:rsidP="00F41783">
      <w:pPr>
        <w:widowControl w:val="0"/>
        <w:autoSpaceDE w:val="0"/>
        <w:autoSpaceDN w:val="0"/>
        <w:spacing w:after="0" w:line="240" w:lineRule="auto"/>
        <w:jc w:val="center"/>
        <w:rPr>
          <w:rFonts w:ascii="Times New Roman" w:hAnsi="Times New Roman"/>
          <w:lang w:val="en-ID"/>
        </w:rPr>
      </w:pPr>
      <w:proofErr w:type="gramStart"/>
      <w:r>
        <w:rPr>
          <w:rFonts w:ascii="Times New Roman" w:hAnsi="Times New Roman"/>
          <w:lang w:val="en-ID"/>
        </w:rPr>
        <w:t>Sumber :</w:t>
      </w:r>
      <w:proofErr w:type="gramEnd"/>
      <w:r>
        <w:rPr>
          <w:rFonts w:ascii="Times New Roman" w:hAnsi="Times New Roman"/>
          <w:lang w:val="en-ID"/>
        </w:rPr>
        <w:t xml:space="preserve"> Data </w:t>
      </w:r>
      <w:r w:rsidRPr="00863FE9">
        <w:rPr>
          <w:rFonts w:ascii="Times New Roman" w:hAnsi="Times New Roman"/>
          <w:lang w:val="en-ID"/>
        </w:rPr>
        <w:t>SPSS 26.0 For Windows</w:t>
      </w:r>
    </w:p>
    <w:p w:rsidR="00F41783" w:rsidRDefault="00F41783" w:rsidP="00F41783">
      <w:pPr>
        <w:widowControl w:val="0"/>
        <w:autoSpaceDE w:val="0"/>
        <w:autoSpaceDN w:val="0"/>
        <w:spacing w:after="0" w:line="240" w:lineRule="auto"/>
        <w:jc w:val="center"/>
        <w:rPr>
          <w:rFonts w:ascii="Times New Roman" w:hAnsi="Times New Roman"/>
          <w:lang w:val="en-ID"/>
        </w:rPr>
      </w:pPr>
    </w:p>
    <w:p w:rsidR="00F830AE" w:rsidRPr="00394D23" w:rsidRDefault="00F830AE" w:rsidP="003461AB">
      <w:pPr>
        <w:widowControl w:val="0"/>
        <w:autoSpaceDE w:val="0"/>
        <w:autoSpaceDN w:val="0"/>
        <w:spacing w:after="0" w:line="240" w:lineRule="auto"/>
        <w:jc w:val="both"/>
        <w:rPr>
          <w:rFonts w:ascii="Times New Roman" w:hAnsi="Times New Roman"/>
        </w:rPr>
      </w:pPr>
      <w:r w:rsidRPr="00394D23">
        <w:rPr>
          <w:rFonts w:ascii="Times New Roman" w:hAnsi="Times New Roman"/>
          <w:lang w:val="en-ID"/>
        </w:rPr>
        <w:t>Berdasarkan data tabel di atas, hasil kemampuan pengetahuan abjad siswa pada pretest terlihat melalui nilai rata-rata yang diperoleh bahwa dari 17 orang sampel adalah 56.35 dari skor ideal 100 dengan standar deviasi 13.524. Variansi data pretest adalah 182.904 dimana rentang skor adalah 53 dari data skor minimum yang menunjukkan nilai 25 dan skor maksimum 78.</w:t>
      </w:r>
    </w:p>
    <w:p w:rsidR="00F830AE" w:rsidRPr="00394D23" w:rsidRDefault="00F830AE" w:rsidP="003461AB">
      <w:pPr>
        <w:spacing w:after="0" w:line="240" w:lineRule="auto"/>
        <w:jc w:val="both"/>
        <w:rPr>
          <w:rFonts w:ascii="Times New Roman" w:hAnsi="Times New Roman"/>
        </w:rPr>
      </w:pPr>
    </w:p>
    <w:p w:rsidR="00F830AE" w:rsidRPr="001F2BC5" w:rsidRDefault="001F2BC5" w:rsidP="003461AB">
      <w:pPr>
        <w:pStyle w:val="Caption"/>
        <w:jc w:val="both"/>
        <w:rPr>
          <w:rFonts w:ascii="Times New Roman" w:hAnsi="Times New Roman"/>
          <w:i/>
          <w:iCs/>
          <w:color w:val="000000" w:themeColor="text1"/>
          <w:sz w:val="22"/>
          <w:szCs w:val="22"/>
          <w:lang w:val="en-ID"/>
        </w:rPr>
      </w:pPr>
      <w:bookmarkStart w:id="3" w:name="_Toc151653151"/>
      <w:bookmarkStart w:id="4" w:name="_Toc151653222"/>
      <w:proofErr w:type="gramStart"/>
      <w:r w:rsidRPr="001F2BC5">
        <w:rPr>
          <w:rFonts w:ascii="Times New Roman" w:hAnsi="Times New Roman"/>
          <w:color w:val="000000" w:themeColor="text1"/>
          <w:sz w:val="22"/>
          <w:szCs w:val="22"/>
        </w:rPr>
        <w:t>Tabel 1.</w:t>
      </w:r>
      <w:proofErr w:type="gramEnd"/>
      <w:r w:rsidRPr="001F2BC5">
        <w:rPr>
          <w:rFonts w:ascii="Times New Roman" w:hAnsi="Times New Roman"/>
          <w:color w:val="000000" w:themeColor="text1"/>
          <w:sz w:val="22"/>
          <w:szCs w:val="22"/>
        </w:rPr>
        <w:t xml:space="preserve"> </w:t>
      </w:r>
      <w:r w:rsidRPr="001F2BC5">
        <w:rPr>
          <w:rFonts w:ascii="Times New Roman" w:hAnsi="Times New Roman"/>
          <w:color w:val="000000" w:themeColor="text1"/>
          <w:sz w:val="22"/>
          <w:szCs w:val="22"/>
        </w:rPr>
        <w:fldChar w:fldCharType="begin"/>
      </w:r>
      <w:r w:rsidRPr="001F2BC5">
        <w:rPr>
          <w:rFonts w:ascii="Times New Roman" w:hAnsi="Times New Roman"/>
          <w:color w:val="000000" w:themeColor="text1"/>
          <w:sz w:val="22"/>
          <w:szCs w:val="22"/>
        </w:rPr>
        <w:instrText xml:space="preserve"> SEQ Tabel_1. \* ARABIC </w:instrText>
      </w:r>
      <w:r w:rsidRPr="001F2BC5">
        <w:rPr>
          <w:rFonts w:ascii="Times New Roman" w:hAnsi="Times New Roman"/>
          <w:color w:val="000000" w:themeColor="text1"/>
          <w:sz w:val="22"/>
          <w:szCs w:val="22"/>
        </w:rPr>
        <w:fldChar w:fldCharType="separate"/>
      </w:r>
      <w:r w:rsidRPr="001F2BC5">
        <w:rPr>
          <w:rFonts w:ascii="Times New Roman" w:hAnsi="Times New Roman"/>
          <w:noProof/>
          <w:color w:val="000000" w:themeColor="text1"/>
          <w:sz w:val="22"/>
          <w:szCs w:val="22"/>
        </w:rPr>
        <w:t>2</w:t>
      </w:r>
      <w:r w:rsidRPr="001F2BC5">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w:t>
      </w:r>
      <w:r w:rsidR="00F830AE" w:rsidRPr="001F2BC5">
        <w:rPr>
          <w:rFonts w:ascii="Times New Roman" w:hAnsi="Times New Roman"/>
          <w:b w:val="0"/>
          <w:iCs/>
          <w:color w:val="000000" w:themeColor="text1"/>
          <w:sz w:val="22"/>
          <w:szCs w:val="22"/>
          <w:lang w:val="en-ID"/>
        </w:rPr>
        <w:t>Persentase Skor Kemampuan Pengetahuan Abjad Siswa (Pretest)</w:t>
      </w:r>
      <w:bookmarkEnd w:id="3"/>
      <w:bookmarkEnd w:id="4"/>
    </w:p>
    <w:tbl>
      <w:tblPr>
        <w:tblW w:w="7078" w:type="dxa"/>
        <w:jc w:val="center"/>
        <w:tblBorders>
          <w:bottom w:val="single" w:sz="4" w:space="0" w:color="auto"/>
        </w:tblBorders>
        <w:tblLook w:val="04A0" w:firstRow="1" w:lastRow="0" w:firstColumn="1" w:lastColumn="0" w:noHBand="0" w:noVBand="1"/>
      </w:tblPr>
      <w:tblGrid>
        <w:gridCol w:w="648"/>
        <w:gridCol w:w="1530"/>
        <w:gridCol w:w="1800"/>
        <w:gridCol w:w="1509"/>
        <w:gridCol w:w="1591"/>
      </w:tblGrid>
      <w:tr w:rsidR="00F830AE" w:rsidRPr="00394D23" w:rsidTr="000272BF">
        <w:trPr>
          <w:trHeight w:val="630"/>
          <w:jc w:val="center"/>
        </w:trPr>
        <w:tc>
          <w:tcPr>
            <w:tcW w:w="648" w:type="dxa"/>
            <w:tcBorders>
              <w:top w:val="single" w:sz="4" w:space="0" w:color="auto"/>
              <w:bottom w:val="single" w:sz="4" w:space="0" w:color="auto"/>
            </w:tcBorders>
            <w:vAlign w:val="center"/>
          </w:tcPr>
          <w:p w:rsidR="00F830AE" w:rsidRPr="00394D23" w:rsidRDefault="00F830AE" w:rsidP="00394D23">
            <w:pPr>
              <w:spacing w:after="0" w:line="240" w:lineRule="auto"/>
              <w:rPr>
                <w:rFonts w:ascii="Times New Roman" w:hAnsi="Times New Roman"/>
                <w:b/>
              </w:rPr>
            </w:pPr>
            <w:r w:rsidRPr="00394D23">
              <w:rPr>
                <w:rFonts w:ascii="Times New Roman" w:hAnsi="Times New Roman"/>
                <w:b/>
              </w:rPr>
              <w:t>No</w:t>
            </w:r>
          </w:p>
        </w:tc>
        <w:tc>
          <w:tcPr>
            <w:tcW w:w="1530" w:type="dxa"/>
            <w:tcBorders>
              <w:top w:val="single" w:sz="4" w:space="0" w:color="auto"/>
              <w:bottom w:val="single" w:sz="4" w:space="0" w:color="auto"/>
            </w:tcBorders>
            <w:vAlign w:val="center"/>
          </w:tcPr>
          <w:p w:rsidR="00F830AE" w:rsidRPr="00394D23" w:rsidRDefault="00F830AE" w:rsidP="00394D23">
            <w:pPr>
              <w:spacing w:after="0" w:line="240" w:lineRule="auto"/>
              <w:rPr>
                <w:rFonts w:ascii="Times New Roman" w:hAnsi="Times New Roman"/>
                <w:b/>
              </w:rPr>
            </w:pPr>
            <w:r w:rsidRPr="00394D23">
              <w:rPr>
                <w:rFonts w:ascii="Times New Roman" w:hAnsi="Times New Roman"/>
                <w:b/>
              </w:rPr>
              <w:t>Rentang</w:t>
            </w:r>
          </w:p>
        </w:tc>
        <w:tc>
          <w:tcPr>
            <w:tcW w:w="1800" w:type="dxa"/>
            <w:tcBorders>
              <w:top w:val="single" w:sz="4" w:space="0" w:color="auto"/>
              <w:bottom w:val="single" w:sz="4" w:space="0" w:color="auto"/>
            </w:tcBorders>
            <w:vAlign w:val="center"/>
          </w:tcPr>
          <w:p w:rsidR="00F830AE" w:rsidRPr="00394D23" w:rsidRDefault="00F830AE" w:rsidP="00394D23">
            <w:pPr>
              <w:spacing w:after="0" w:line="240" w:lineRule="auto"/>
              <w:rPr>
                <w:rFonts w:ascii="Times New Roman" w:hAnsi="Times New Roman"/>
                <w:b/>
              </w:rPr>
            </w:pPr>
            <w:r w:rsidRPr="00394D23">
              <w:rPr>
                <w:rFonts w:ascii="Times New Roman" w:hAnsi="Times New Roman"/>
                <w:b/>
              </w:rPr>
              <w:t>Kategori</w:t>
            </w:r>
          </w:p>
        </w:tc>
        <w:tc>
          <w:tcPr>
            <w:tcW w:w="1509" w:type="dxa"/>
            <w:tcBorders>
              <w:top w:val="single" w:sz="4" w:space="0" w:color="auto"/>
              <w:bottom w:val="single" w:sz="4" w:space="0" w:color="auto"/>
            </w:tcBorders>
            <w:vAlign w:val="center"/>
          </w:tcPr>
          <w:p w:rsidR="00F830AE" w:rsidRPr="00394D23" w:rsidRDefault="00F830AE" w:rsidP="00394D23">
            <w:pPr>
              <w:spacing w:after="0" w:line="240" w:lineRule="auto"/>
              <w:rPr>
                <w:rFonts w:ascii="Times New Roman" w:hAnsi="Times New Roman"/>
                <w:b/>
              </w:rPr>
            </w:pPr>
            <w:r w:rsidRPr="00394D23">
              <w:rPr>
                <w:rFonts w:ascii="Times New Roman" w:hAnsi="Times New Roman"/>
                <w:b/>
              </w:rPr>
              <w:t>Jumlah Peserta Didik</w:t>
            </w:r>
          </w:p>
        </w:tc>
        <w:tc>
          <w:tcPr>
            <w:tcW w:w="1591" w:type="dxa"/>
            <w:tcBorders>
              <w:top w:val="single" w:sz="4" w:space="0" w:color="auto"/>
              <w:bottom w:val="single" w:sz="4" w:space="0" w:color="auto"/>
            </w:tcBorders>
            <w:noWrap/>
            <w:vAlign w:val="center"/>
          </w:tcPr>
          <w:p w:rsidR="00F830AE" w:rsidRPr="00394D23" w:rsidRDefault="00F830AE" w:rsidP="00394D23">
            <w:pPr>
              <w:spacing w:after="0" w:line="240" w:lineRule="auto"/>
              <w:rPr>
                <w:rFonts w:ascii="Times New Roman" w:hAnsi="Times New Roman"/>
                <w:b/>
              </w:rPr>
            </w:pPr>
            <w:r w:rsidRPr="00394D23">
              <w:rPr>
                <w:rFonts w:ascii="Times New Roman" w:hAnsi="Times New Roman"/>
                <w:b/>
              </w:rPr>
              <w:t>Persentase (%)</w:t>
            </w:r>
          </w:p>
        </w:tc>
      </w:tr>
      <w:tr w:rsidR="00F830AE" w:rsidRPr="00394D23" w:rsidTr="000272BF">
        <w:trPr>
          <w:trHeight w:val="630"/>
          <w:jc w:val="center"/>
        </w:trPr>
        <w:tc>
          <w:tcPr>
            <w:tcW w:w="648" w:type="dxa"/>
            <w:tcBorders>
              <w:top w:val="single" w:sz="4" w:space="0" w:color="auto"/>
            </w:tcBorders>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1</w:t>
            </w:r>
          </w:p>
        </w:tc>
        <w:tc>
          <w:tcPr>
            <w:tcW w:w="1530" w:type="dxa"/>
            <w:tcBorders>
              <w:top w:val="single" w:sz="4" w:space="0" w:color="auto"/>
            </w:tcBorders>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lang w:val="id-ID"/>
              </w:rPr>
              <w:t>80 – 100</w:t>
            </w:r>
          </w:p>
        </w:tc>
        <w:tc>
          <w:tcPr>
            <w:tcW w:w="1800" w:type="dxa"/>
            <w:tcBorders>
              <w:top w:val="single" w:sz="4" w:space="0" w:color="auto"/>
            </w:tcBorders>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Sangat Baik</w:t>
            </w:r>
          </w:p>
        </w:tc>
        <w:tc>
          <w:tcPr>
            <w:tcW w:w="1509" w:type="dxa"/>
            <w:tcBorders>
              <w:top w:val="single" w:sz="4" w:space="0" w:color="auto"/>
            </w:tcBorders>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0</w:t>
            </w:r>
          </w:p>
        </w:tc>
        <w:tc>
          <w:tcPr>
            <w:tcW w:w="1591" w:type="dxa"/>
            <w:tcBorders>
              <w:top w:val="single" w:sz="4" w:space="0" w:color="auto"/>
            </w:tcBorders>
            <w:noWrap/>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0%</w:t>
            </w:r>
          </w:p>
        </w:tc>
      </w:tr>
      <w:tr w:rsidR="00F830AE" w:rsidRPr="00394D23" w:rsidTr="000272BF">
        <w:trPr>
          <w:trHeight w:val="440"/>
          <w:jc w:val="center"/>
        </w:trPr>
        <w:tc>
          <w:tcPr>
            <w:tcW w:w="648"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2</w:t>
            </w:r>
          </w:p>
        </w:tc>
        <w:tc>
          <w:tcPr>
            <w:tcW w:w="1530"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lang w:val="id-ID"/>
              </w:rPr>
              <w:t>66 – 79</w:t>
            </w:r>
          </w:p>
        </w:tc>
        <w:tc>
          <w:tcPr>
            <w:tcW w:w="1800" w:type="dxa"/>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Baik</w:t>
            </w:r>
          </w:p>
        </w:tc>
        <w:tc>
          <w:tcPr>
            <w:tcW w:w="1509"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4</w:t>
            </w:r>
          </w:p>
        </w:tc>
        <w:tc>
          <w:tcPr>
            <w:tcW w:w="1591" w:type="dxa"/>
            <w:noWrap/>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24%</w:t>
            </w:r>
          </w:p>
        </w:tc>
      </w:tr>
      <w:tr w:rsidR="00F830AE" w:rsidRPr="00394D23" w:rsidTr="000272BF">
        <w:trPr>
          <w:trHeight w:val="431"/>
          <w:jc w:val="center"/>
        </w:trPr>
        <w:tc>
          <w:tcPr>
            <w:tcW w:w="648"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3</w:t>
            </w:r>
          </w:p>
        </w:tc>
        <w:tc>
          <w:tcPr>
            <w:tcW w:w="1530"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lang w:val="id-ID"/>
              </w:rPr>
              <w:t>56 – 65</w:t>
            </w:r>
          </w:p>
        </w:tc>
        <w:tc>
          <w:tcPr>
            <w:tcW w:w="1800" w:type="dxa"/>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Cukup</w:t>
            </w:r>
          </w:p>
        </w:tc>
        <w:tc>
          <w:tcPr>
            <w:tcW w:w="1509"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5</w:t>
            </w:r>
          </w:p>
        </w:tc>
        <w:tc>
          <w:tcPr>
            <w:tcW w:w="1591" w:type="dxa"/>
            <w:noWrap/>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29%</w:t>
            </w:r>
          </w:p>
        </w:tc>
      </w:tr>
      <w:tr w:rsidR="00F830AE" w:rsidRPr="00394D23" w:rsidTr="000272BF">
        <w:trPr>
          <w:trHeight w:val="449"/>
          <w:jc w:val="center"/>
        </w:trPr>
        <w:tc>
          <w:tcPr>
            <w:tcW w:w="648"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4</w:t>
            </w:r>
          </w:p>
        </w:tc>
        <w:tc>
          <w:tcPr>
            <w:tcW w:w="1530"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lang w:val="id-ID"/>
              </w:rPr>
              <w:t>41 – 55</w:t>
            </w:r>
          </w:p>
        </w:tc>
        <w:tc>
          <w:tcPr>
            <w:tcW w:w="1800" w:type="dxa"/>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Kurang</w:t>
            </w:r>
          </w:p>
        </w:tc>
        <w:tc>
          <w:tcPr>
            <w:tcW w:w="1509"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7</w:t>
            </w:r>
          </w:p>
        </w:tc>
        <w:tc>
          <w:tcPr>
            <w:tcW w:w="1591" w:type="dxa"/>
            <w:noWrap/>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41%</w:t>
            </w:r>
          </w:p>
        </w:tc>
      </w:tr>
      <w:tr w:rsidR="00F830AE" w:rsidRPr="00394D23" w:rsidTr="000272BF">
        <w:trPr>
          <w:trHeight w:val="630"/>
          <w:jc w:val="center"/>
        </w:trPr>
        <w:tc>
          <w:tcPr>
            <w:tcW w:w="648"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5</w:t>
            </w:r>
          </w:p>
        </w:tc>
        <w:tc>
          <w:tcPr>
            <w:tcW w:w="1530"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lang w:val="id-ID"/>
              </w:rPr>
              <w:t>≤ 41</w:t>
            </w:r>
          </w:p>
        </w:tc>
        <w:tc>
          <w:tcPr>
            <w:tcW w:w="1800" w:type="dxa"/>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Sangat Kurang</w:t>
            </w:r>
          </w:p>
        </w:tc>
        <w:tc>
          <w:tcPr>
            <w:tcW w:w="1509" w:type="dxa"/>
            <w:vAlign w:val="center"/>
          </w:tcPr>
          <w:p w:rsidR="00F830AE" w:rsidRPr="00394D23" w:rsidRDefault="00F830AE" w:rsidP="00394D23">
            <w:pPr>
              <w:spacing w:after="0" w:line="240" w:lineRule="auto"/>
              <w:rPr>
                <w:rFonts w:ascii="Times New Roman" w:hAnsi="Times New Roman"/>
              </w:rPr>
            </w:pPr>
            <w:r w:rsidRPr="00394D23">
              <w:rPr>
                <w:rFonts w:ascii="Times New Roman" w:hAnsi="Times New Roman"/>
              </w:rPr>
              <w:t>1</w:t>
            </w:r>
          </w:p>
        </w:tc>
        <w:tc>
          <w:tcPr>
            <w:tcW w:w="1591" w:type="dxa"/>
            <w:noWrap/>
            <w:vAlign w:val="center"/>
            <w:hideMark/>
          </w:tcPr>
          <w:p w:rsidR="00F830AE" w:rsidRPr="00394D23" w:rsidRDefault="00F830AE" w:rsidP="00394D23">
            <w:pPr>
              <w:spacing w:after="0" w:line="240" w:lineRule="auto"/>
              <w:rPr>
                <w:rFonts w:ascii="Times New Roman" w:hAnsi="Times New Roman"/>
              </w:rPr>
            </w:pPr>
            <w:r w:rsidRPr="00394D23">
              <w:rPr>
                <w:rFonts w:ascii="Times New Roman" w:hAnsi="Times New Roman"/>
              </w:rPr>
              <w:t>6%</w:t>
            </w:r>
          </w:p>
        </w:tc>
      </w:tr>
    </w:tbl>
    <w:p w:rsidR="00F830AE" w:rsidRPr="00394D23" w:rsidRDefault="00F830AE" w:rsidP="00394D23">
      <w:pPr>
        <w:spacing w:after="0" w:line="240" w:lineRule="auto"/>
        <w:rPr>
          <w:rFonts w:ascii="Times New Roman" w:hAnsi="Times New Roman"/>
          <w:lang w:val="en-ID"/>
        </w:rPr>
      </w:pPr>
    </w:p>
    <w:p w:rsidR="00F830AE" w:rsidRPr="00394D23" w:rsidRDefault="00F830AE" w:rsidP="003461AB">
      <w:pPr>
        <w:spacing w:after="0" w:line="240" w:lineRule="auto"/>
        <w:jc w:val="both"/>
        <w:rPr>
          <w:rFonts w:ascii="Times New Roman" w:hAnsi="Times New Roman"/>
          <w:lang w:val="en-ID"/>
        </w:rPr>
      </w:pPr>
      <w:r w:rsidRPr="00394D23">
        <w:rPr>
          <w:rFonts w:ascii="Times New Roman" w:hAnsi="Times New Roman"/>
          <w:lang w:val="en-ID"/>
        </w:rPr>
        <w:t xml:space="preserve">Setelah dikategorikan, ditemukan bahwa pada hasil pretest dari 17 orang sampel siswa, nilai yang paling banyak diperoleh peserta didik yaitu ada pada rentang 41–55 yang dikategorikan “Kurang”, yaitu sebanyak 7 anak atau 41% dari keseluruhan sampel. </w:t>
      </w:r>
      <w:proofErr w:type="gramStart"/>
      <w:r w:rsidRPr="00394D23">
        <w:rPr>
          <w:rFonts w:ascii="Times New Roman" w:hAnsi="Times New Roman"/>
          <w:lang w:val="en-ID"/>
        </w:rPr>
        <w:t>Setelah melihat data dari tabel tersebut maka dapat diambil kesimpulan bahwa hasil pretest kemampuan pengetahuan abjad siswa kelas II SDN 42 Kota Sorong masih kurang.</w:t>
      </w:r>
      <w:proofErr w:type="gramEnd"/>
    </w:p>
    <w:p w:rsidR="00F830AE" w:rsidRPr="00394D23" w:rsidRDefault="00F830AE" w:rsidP="003461AB">
      <w:pPr>
        <w:spacing w:after="0" w:line="240" w:lineRule="auto"/>
        <w:jc w:val="both"/>
        <w:rPr>
          <w:rFonts w:ascii="Times New Roman" w:hAnsi="Times New Roman"/>
          <w:lang w:val="en-ID"/>
        </w:rPr>
      </w:pPr>
    </w:p>
    <w:p w:rsidR="00AF078D" w:rsidRDefault="001F2BC5" w:rsidP="003461AB">
      <w:pPr>
        <w:pStyle w:val="Caption"/>
        <w:jc w:val="both"/>
        <w:rPr>
          <w:rFonts w:ascii="Times New Roman" w:hAnsi="Times New Roman"/>
          <w:b w:val="0"/>
          <w:iCs/>
          <w:color w:val="000000" w:themeColor="text1"/>
          <w:sz w:val="22"/>
          <w:szCs w:val="22"/>
          <w:lang w:val="en-ID"/>
        </w:rPr>
      </w:pPr>
      <w:bookmarkStart w:id="5" w:name="_Toc151653155"/>
      <w:bookmarkStart w:id="6" w:name="_Toc151653226"/>
      <w:r>
        <w:rPr>
          <w:rFonts w:ascii="Times New Roman" w:hAnsi="Times New Roman"/>
          <w:color w:val="000000" w:themeColor="text1"/>
          <w:sz w:val="22"/>
          <w:szCs w:val="22"/>
        </w:rPr>
        <w:t xml:space="preserve">Tabel 2.1 </w:t>
      </w:r>
      <w:r w:rsidR="00AF078D" w:rsidRPr="001F2BC5">
        <w:rPr>
          <w:rFonts w:ascii="Times New Roman" w:hAnsi="Times New Roman"/>
          <w:b w:val="0"/>
          <w:iCs/>
          <w:color w:val="000000" w:themeColor="text1"/>
          <w:sz w:val="22"/>
          <w:szCs w:val="22"/>
          <w:lang w:val="en-ID"/>
        </w:rPr>
        <w:t xml:space="preserve">Hasil Data Analisis Deskriptif Post Test </w:t>
      </w:r>
      <w:bookmarkEnd w:id="5"/>
      <w:bookmarkEnd w:id="6"/>
    </w:p>
    <w:tbl>
      <w:tblPr>
        <w:tblW w:w="70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6"/>
        <w:gridCol w:w="2448"/>
        <w:gridCol w:w="1408"/>
        <w:gridCol w:w="1024"/>
        <w:gridCol w:w="1070"/>
      </w:tblGrid>
      <w:tr w:rsidR="001F2BC5" w:rsidRPr="001F2BC5" w:rsidTr="001F2BC5">
        <w:trPr>
          <w:cantSplit/>
          <w:jc w:val="center"/>
        </w:trPr>
        <w:tc>
          <w:tcPr>
            <w:tcW w:w="7036" w:type="dxa"/>
            <w:gridSpan w:val="5"/>
            <w:tcBorders>
              <w:top w:val="nil"/>
              <w:left w:val="nil"/>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r w:rsidRPr="001F2BC5">
              <w:rPr>
                <w:rFonts w:ascii="Times New Roman" w:hAnsi="Times New Roman"/>
                <w:b/>
                <w:bCs/>
              </w:rPr>
              <w:t>Descriptives</w:t>
            </w:r>
          </w:p>
        </w:tc>
      </w:tr>
      <w:tr w:rsidR="001F2BC5" w:rsidRPr="001F2BC5" w:rsidTr="001F2BC5">
        <w:trPr>
          <w:cantSplit/>
          <w:jc w:val="center"/>
        </w:trPr>
        <w:tc>
          <w:tcPr>
            <w:tcW w:w="4942" w:type="dxa"/>
            <w:gridSpan w:val="3"/>
            <w:tcBorders>
              <w:top w:val="nil"/>
              <w:left w:val="nil"/>
              <w:bottom w:val="single" w:sz="8" w:space="0" w:color="152935"/>
              <w:right w:val="nil"/>
            </w:tcBorders>
            <w:shd w:val="clear" w:color="auto" w:fill="FFFFFF"/>
            <w:vAlign w:val="bottom"/>
          </w:tcPr>
          <w:p w:rsidR="001F2BC5" w:rsidRPr="001F2BC5" w:rsidRDefault="001F2BC5" w:rsidP="001F2BC5">
            <w:pPr>
              <w:spacing w:after="0" w:line="240" w:lineRule="auto"/>
              <w:rPr>
                <w:rFonts w:ascii="Times New Roman" w:hAnsi="Times New Roman"/>
              </w:rPr>
            </w:pPr>
          </w:p>
        </w:tc>
        <w:tc>
          <w:tcPr>
            <w:tcW w:w="1024" w:type="dxa"/>
            <w:tcBorders>
              <w:top w:val="nil"/>
              <w:left w:val="nil"/>
              <w:bottom w:val="single" w:sz="8" w:space="0" w:color="152935"/>
              <w:right w:val="single" w:sz="8" w:space="0" w:color="E0E0E0"/>
            </w:tcBorders>
            <w:shd w:val="clear" w:color="auto" w:fill="FFFFFF"/>
            <w:vAlign w:val="bottom"/>
          </w:tcPr>
          <w:p w:rsidR="001F2BC5" w:rsidRPr="001F2BC5" w:rsidRDefault="001F2BC5" w:rsidP="001F2BC5">
            <w:pPr>
              <w:spacing w:after="0" w:line="240" w:lineRule="auto"/>
              <w:rPr>
                <w:rFonts w:ascii="Times New Roman" w:hAnsi="Times New Roman"/>
              </w:rPr>
            </w:pPr>
            <w:r w:rsidRPr="001F2BC5">
              <w:rPr>
                <w:rFonts w:ascii="Times New Roman" w:hAnsi="Times New Roman"/>
              </w:rPr>
              <w:t>Statistic</w:t>
            </w:r>
          </w:p>
        </w:tc>
        <w:tc>
          <w:tcPr>
            <w:tcW w:w="1070" w:type="dxa"/>
            <w:tcBorders>
              <w:top w:val="nil"/>
              <w:left w:val="single" w:sz="8" w:space="0" w:color="E0E0E0"/>
              <w:bottom w:val="single" w:sz="8" w:space="0" w:color="152935"/>
              <w:right w:val="nil"/>
            </w:tcBorders>
            <w:shd w:val="clear" w:color="auto" w:fill="FFFFFF"/>
            <w:vAlign w:val="bottom"/>
          </w:tcPr>
          <w:p w:rsidR="001F2BC5" w:rsidRPr="001F2BC5" w:rsidRDefault="001F2BC5" w:rsidP="001F2BC5">
            <w:pPr>
              <w:spacing w:after="0" w:line="240" w:lineRule="auto"/>
              <w:rPr>
                <w:rFonts w:ascii="Times New Roman" w:hAnsi="Times New Roman"/>
              </w:rPr>
            </w:pPr>
            <w:r w:rsidRPr="001F2BC5">
              <w:rPr>
                <w:rFonts w:ascii="Times New Roman" w:hAnsi="Times New Roman"/>
              </w:rPr>
              <w:t>Std. Error</w:t>
            </w:r>
          </w:p>
        </w:tc>
      </w:tr>
      <w:tr w:rsidR="001F2BC5" w:rsidRPr="001F2BC5" w:rsidTr="001F2BC5">
        <w:trPr>
          <w:cantSplit/>
          <w:jc w:val="center"/>
        </w:trPr>
        <w:tc>
          <w:tcPr>
            <w:tcW w:w="1086" w:type="dxa"/>
            <w:vMerge w:val="restart"/>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Post Test</w:t>
            </w:r>
          </w:p>
        </w:tc>
        <w:tc>
          <w:tcPr>
            <w:tcW w:w="3856" w:type="dxa"/>
            <w:gridSpan w:val="2"/>
            <w:tcBorders>
              <w:top w:val="single" w:sz="8" w:space="0" w:color="152935"/>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Mean</w:t>
            </w:r>
          </w:p>
        </w:tc>
        <w:tc>
          <w:tcPr>
            <w:tcW w:w="1024" w:type="dxa"/>
            <w:tcBorders>
              <w:top w:val="single" w:sz="8" w:space="0" w:color="152935"/>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79.26</w:t>
            </w:r>
          </w:p>
        </w:tc>
        <w:tc>
          <w:tcPr>
            <w:tcW w:w="1070" w:type="dxa"/>
            <w:tcBorders>
              <w:top w:val="single" w:sz="8" w:space="0" w:color="152935"/>
              <w:left w:val="single" w:sz="8" w:space="0" w:color="E0E0E0"/>
              <w:bottom w:val="nil"/>
              <w:right w:val="nil"/>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2.961</w:t>
            </w: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2448" w:type="dxa"/>
            <w:vMerge w:val="restart"/>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95% Confidence Interval for Mean</w:t>
            </w:r>
          </w:p>
        </w:tc>
        <w:tc>
          <w:tcPr>
            <w:tcW w:w="1408" w:type="dxa"/>
            <w:tcBorders>
              <w:top w:val="single" w:sz="8" w:space="0" w:color="AEAEAE"/>
              <w:left w:val="nil"/>
              <w:bottom w:val="single" w:sz="8" w:space="0" w:color="AEAEAE"/>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Lower Bound</w:t>
            </w:r>
          </w:p>
        </w:tc>
        <w:tc>
          <w:tcPr>
            <w:tcW w:w="1024" w:type="dxa"/>
            <w:tcBorders>
              <w:top w:val="single" w:sz="8" w:space="0" w:color="AEAEAE"/>
              <w:left w:val="nil"/>
              <w:bottom w:val="single" w:sz="8" w:space="0" w:color="AEAEAE"/>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72.99</w:t>
            </w:r>
          </w:p>
        </w:tc>
        <w:tc>
          <w:tcPr>
            <w:tcW w:w="1070" w:type="dxa"/>
            <w:tcBorders>
              <w:top w:val="single" w:sz="8" w:space="0" w:color="AEAEAE"/>
              <w:left w:val="single" w:sz="8" w:space="0" w:color="E0E0E0"/>
              <w:bottom w:val="single" w:sz="8" w:space="0" w:color="AEAEAE"/>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trHeight w:val="277"/>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2448" w:type="dxa"/>
            <w:vMerge/>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p>
        </w:tc>
        <w:tc>
          <w:tcPr>
            <w:tcW w:w="1408" w:type="dxa"/>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Upper Bound</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85.54</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5% Trimmed Mean</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79.18</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Median</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77.50</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Variance</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149.035</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Std. Deviation</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12.208</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Minimum</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60</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Maximum</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100</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r w:rsidR="001F2BC5" w:rsidRPr="001F2BC5" w:rsidTr="001F2BC5">
        <w:trPr>
          <w:cantSplit/>
          <w:jc w:val="center"/>
        </w:trPr>
        <w:tc>
          <w:tcPr>
            <w:tcW w:w="1086" w:type="dxa"/>
            <w:vMerge/>
            <w:tcBorders>
              <w:top w:val="single" w:sz="8" w:space="0" w:color="152935"/>
              <w:left w:val="nil"/>
              <w:bottom w:val="single" w:sz="8" w:space="0" w:color="152935"/>
              <w:right w:val="nil"/>
            </w:tcBorders>
            <w:shd w:val="clear" w:color="auto" w:fill="E0E0E0"/>
          </w:tcPr>
          <w:p w:rsidR="001F2BC5" w:rsidRPr="001F2BC5" w:rsidRDefault="001F2BC5" w:rsidP="001F2BC5">
            <w:pPr>
              <w:spacing w:after="0" w:line="240" w:lineRule="auto"/>
              <w:rPr>
                <w:rFonts w:ascii="Times New Roman" w:hAnsi="Times New Roman"/>
              </w:rPr>
            </w:pPr>
          </w:p>
        </w:tc>
        <w:tc>
          <w:tcPr>
            <w:tcW w:w="3856" w:type="dxa"/>
            <w:gridSpan w:val="2"/>
            <w:tcBorders>
              <w:top w:val="single" w:sz="8" w:space="0" w:color="AEAEAE"/>
              <w:left w:val="nil"/>
              <w:bottom w:val="nil"/>
              <w:right w:val="nil"/>
            </w:tcBorders>
            <w:shd w:val="clear" w:color="auto" w:fill="E0E0E0"/>
          </w:tcPr>
          <w:p w:rsidR="001F2BC5" w:rsidRPr="001F2BC5" w:rsidRDefault="001F2BC5" w:rsidP="001F2BC5">
            <w:pPr>
              <w:spacing w:after="0" w:line="240" w:lineRule="auto"/>
              <w:rPr>
                <w:rFonts w:ascii="Times New Roman" w:hAnsi="Times New Roman"/>
              </w:rPr>
            </w:pPr>
            <w:r w:rsidRPr="001F2BC5">
              <w:rPr>
                <w:rFonts w:ascii="Times New Roman" w:hAnsi="Times New Roman"/>
              </w:rPr>
              <w:t>Range</w:t>
            </w:r>
          </w:p>
        </w:tc>
        <w:tc>
          <w:tcPr>
            <w:tcW w:w="1024" w:type="dxa"/>
            <w:tcBorders>
              <w:top w:val="single" w:sz="8" w:space="0" w:color="AEAEAE"/>
              <w:left w:val="nil"/>
              <w:bottom w:val="nil"/>
              <w:right w:val="single" w:sz="8" w:space="0" w:color="E0E0E0"/>
            </w:tcBorders>
            <w:shd w:val="clear" w:color="auto" w:fill="FFFFFF"/>
          </w:tcPr>
          <w:p w:rsidR="001F2BC5" w:rsidRPr="001F2BC5" w:rsidRDefault="001F2BC5" w:rsidP="001F2BC5">
            <w:pPr>
              <w:spacing w:after="0" w:line="240" w:lineRule="auto"/>
              <w:rPr>
                <w:rFonts w:ascii="Times New Roman" w:hAnsi="Times New Roman"/>
              </w:rPr>
            </w:pPr>
            <w:r w:rsidRPr="001F2BC5">
              <w:rPr>
                <w:rFonts w:ascii="Times New Roman" w:hAnsi="Times New Roman"/>
              </w:rPr>
              <w:t>40</w:t>
            </w:r>
          </w:p>
        </w:tc>
        <w:tc>
          <w:tcPr>
            <w:tcW w:w="1070" w:type="dxa"/>
            <w:tcBorders>
              <w:top w:val="single" w:sz="8" w:space="0" w:color="AEAEAE"/>
              <w:left w:val="single" w:sz="8" w:space="0" w:color="E0E0E0"/>
              <w:bottom w:val="nil"/>
              <w:right w:val="nil"/>
            </w:tcBorders>
            <w:shd w:val="clear" w:color="auto" w:fill="FFFFFF"/>
            <w:vAlign w:val="center"/>
          </w:tcPr>
          <w:p w:rsidR="001F2BC5" w:rsidRPr="001F2BC5" w:rsidRDefault="001F2BC5" w:rsidP="001F2BC5">
            <w:pPr>
              <w:spacing w:after="0" w:line="240" w:lineRule="auto"/>
              <w:rPr>
                <w:rFonts w:ascii="Times New Roman" w:hAnsi="Times New Roman"/>
              </w:rPr>
            </w:pPr>
          </w:p>
        </w:tc>
      </w:tr>
    </w:tbl>
    <w:p w:rsidR="001F2BC5" w:rsidRPr="001F2BC5" w:rsidRDefault="001F2BC5" w:rsidP="001F2BC5">
      <w:pPr>
        <w:spacing w:after="0" w:line="240" w:lineRule="auto"/>
        <w:jc w:val="center"/>
        <w:rPr>
          <w:rFonts w:ascii="Times New Roman" w:hAnsi="Times New Roman"/>
          <w:lang w:val="en-ID"/>
        </w:rPr>
      </w:pPr>
      <w:r w:rsidRPr="001F2BC5">
        <w:rPr>
          <w:rFonts w:ascii="Times New Roman" w:hAnsi="Times New Roman"/>
          <w:iCs/>
          <w:lang w:val="en-ID"/>
        </w:rPr>
        <w:t xml:space="preserve">Sumber: Data SPSS 26.0 </w:t>
      </w:r>
      <w:proofErr w:type="gramStart"/>
      <w:r w:rsidRPr="001F2BC5">
        <w:rPr>
          <w:rFonts w:ascii="Times New Roman" w:hAnsi="Times New Roman"/>
          <w:iCs/>
          <w:lang w:val="en-ID"/>
        </w:rPr>
        <w:t>For</w:t>
      </w:r>
      <w:proofErr w:type="gramEnd"/>
      <w:r w:rsidRPr="001F2BC5">
        <w:rPr>
          <w:rFonts w:ascii="Times New Roman" w:hAnsi="Times New Roman"/>
          <w:iCs/>
          <w:lang w:val="en-ID"/>
        </w:rPr>
        <w:t xml:space="preserve"> Windows</w:t>
      </w:r>
    </w:p>
    <w:p w:rsidR="009727E8" w:rsidRDefault="009727E8" w:rsidP="00394D23">
      <w:pPr>
        <w:spacing w:after="0" w:line="240" w:lineRule="auto"/>
        <w:rPr>
          <w:rFonts w:ascii="Times New Roman" w:hAnsi="Times New Roman"/>
          <w:lang w:val="en-ID"/>
        </w:rPr>
      </w:pPr>
    </w:p>
    <w:p w:rsidR="00AF078D" w:rsidRDefault="00AF078D" w:rsidP="003461AB">
      <w:pPr>
        <w:spacing w:after="0" w:line="240" w:lineRule="auto"/>
        <w:jc w:val="both"/>
        <w:rPr>
          <w:rFonts w:ascii="Times New Roman" w:hAnsi="Times New Roman"/>
          <w:lang w:val="en-ID"/>
        </w:rPr>
      </w:pPr>
      <w:r w:rsidRPr="00394D23">
        <w:rPr>
          <w:rFonts w:ascii="Times New Roman" w:hAnsi="Times New Roman"/>
          <w:lang w:val="en-ID"/>
        </w:rPr>
        <w:t>Berdasarkan tabel tersebut, hasil kemampuan pengetahuan abjad siswa pada post-test terlihat peningkatan kemampuan pengetahuan abjad siswa melalui nilai rata-rata yang diperoleh bahwa dari 17 orang sampel adalah 79.26 dari skor ideal 100 dengan standar deviasi 12.208. Variansi data pretest adalah 149.035 dimana rentang skor adalah 40 dari data skor minimum yang menunjukkan nilai 60 dan skor maksimum 100. Sehingga dapat dikategorikan:</w:t>
      </w:r>
    </w:p>
    <w:p w:rsidR="001F2BC5" w:rsidRPr="00394D23" w:rsidRDefault="001F2BC5" w:rsidP="003461AB">
      <w:pPr>
        <w:spacing w:after="0" w:line="240" w:lineRule="auto"/>
        <w:jc w:val="both"/>
        <w:rPr>
          <w:rFonts w:ascii="Times New Roman" w:hAnsi="Times New Roman"/>
          <w:lang w:val="en-ID"/>
        </w:rPr>
      </w:pPr>
    </w:p>
    <w:p w:rsidR="00AF078D" w:rsidRPr="001F2BC5" w:rsidRDefault="001F2BC5" w:rsidP="001F2BC5">
      <w:pPr>
        <w:pStyle w:val="Caption"/>
        <w:rPr>
          <w:rFonts w:ascii="Times New Roman" w:hAnsi="Times New Roman"/>
          <w:b w:val="0"/>
          <w:i/>
          <w:iCs/>
          <w:color w:val="000000" w:themeColor="text1"/>
          <w:sz w:val="22"/>
          <w:szCs w:val="22"/>
          <w:lang w:val="en-ID"/>
        </w:rPr>
      </w:pPr>
      <w:bookmarkStart w:id="7" w:name="_Toc151653156"/>
      <w:bookmarkStart w:id="8" w:name="_Toc151653227"/>
      <w:r w:rsidRPr="001F2BC5">
        <w:rPr>
          <w:rFonts w:ascii="Times New Roman" w:hAnsi="Times New Roman"/>
          <w:iCs/>
          <w:color w:val="000000" w:themeColor="text1"/>
          <w:sz w:val="22"/>
          <w:szCs w:val="22"/>
          <w:lang w:val="en-ID"/>
        </w:rPr>
        <w:t>Tabel 2.2</w:t>
      </w:r>
      <w:r>
        <w:rPr>
          <w:rFonts w:ascii="Times New Roman" w:hAnsi="Times New Roman"/>
          <w:b w:val="0"/>
          <w:iCs/>
          <w:color w:val="000000" w:themeColor="text1"/>
          <w:sz w:val="22"/>
          <w:szCs w:val="22"/>
          <w:lang w:val="en-ID"/>
        </w:rPr>
        <w:t xml:space="preserve"> </w:t>
      </w:r>
      <w:r w:rsidR="00AF078D" w:rsidRPr="001F2BC5">
        <w:rPr>
          <w:rFonts w:ascii="Times New Roman" w:hAnsi="Times New Roman"/>
          <w:b w:val="0"/>
          <w:iCs/>
          <w:color w:val="000000" w:themeColor="text1"/>
          <w:sz w:val="22"/>
          <w:szCs w:val="22"/>
          <w:lang w:val="en-ID"/>
        </w:rPr>
        <w:t>Persentase Skor Kemampuan Pengetahuan Abjad Siswa (Post test)</w:t>
      </w:r>
      <w:bookmarkEnd w:id="7"/>
      <w:bookmarkEnd w:id="8"/>
    </w:p>
    <w:tbl>
      <w:tblPr>
        <w:tblW w:w="7078" w:type="dxa"/>
        <w:jc w:val="center"/>
        <w:tblLook w:val="04A0" w:firstRow="1" w:lastRow="0" w:firstColumn="1" w:lastColumn="0" w:noHBand="0" w:noVBand="1"/>
      </w:tblPr>
      <w:tblGrid>
        <w:gridCol w:w="648"/>
        <w:gridCol w:w="1530"/>
        <w:gridCol w:w="1800"/>
        <w:gridCol w:w="1509"/>
        <w:gridCol w:w="1591"/>
      </w:tblGrid>
      <w:tr w:rsidR="00AF078D" w:rsidRPr="00394D23" w:rsidTr="000272BF">
        <w:trPr>
          <w:trHeight w:val="630"/>
          <w:jc w:val="center"/>
        </w:trPr>
        <w:tc>
          <w:tcPr>
            <w:tcW w:w="648" w:type="dxa"/>
            <w:vAlign w:val="center"/>
          </w:tcPr>
          <w:p w:rsidR="00AF078D" w:rsidRPr="00394D23" w:rsidRDefault="00AF078D" w:rsidP="00394D23">
            <w:pPr>
              <w:spacing w:after="0" w:line="240" w:lineRule="auto"/>
              <w:rPr>
                <w:rFonts w:ascii="Times New Roman" w:hAnsi="Times New Roman"/>
                <w:b/>
              </w:rPr>
            </w:pPr>
            <w:r w:rsidRPr="00394D23">
              <w:rPr>
                <w:rFonts w:ascii="Times New Roman" w:hAnsi="Times New Roman"/>
                <w:b/>
              </w:rPr>
              <w:t>No</w:t>
            </w:r>
          </w:p>
        </w:tc>
        <w:tc>
          <w:tcPr>
            <w:tcW w:w="1530" w:type="dxa"/>
            <w:vAlign w:val="center"/>
          </w:tcPr>
          <w:p w:rsidR="00AF078D" w:rsidRPr="00394D23" w:rsidRDefault="00AF078D" w:rsidP="00394D23">
            <w:pPr>
              <w:spacing w:after="0" w:line="240" w:lineRule="auto"/>
              <w:rPr>
                <w:rFonts w:ascii="Times New Roman" w:hAnsi="Times New Roman"/>
                <w:b/>
              </w:rPr>
            </w:pPr>
            <w:r w:rsidRPr="00394D23">
              <w:rPr>
                <w:rFonts w:ascii="Times New Roman" w:hAnsi="Times New Roman"/>
                <w:b/>
              </w:rPr>
              <w:t>Rentang</w:t>
            </w:r>
          </w:p>
        </w:tc>
        <w:tc>
          <w:tcPr>
            <w:tcW w:w="1800" w:type="dxa"/>
            <w:vAlign w:val="center"/>
          </w:tcPr>
          <w:p w:rsidR="00AF078D" w:rsidRPr="00394D23" w:rsidRDefault="00AF078D" w:rsidP="00394D23">
            <w:pPr>
              <w:spacing w:after="0" w:line="240" w:lineRule="auto"/>
              <w:rPr>
                <w:rFonts w:ascii="Times New Roman" w:hAnsi="Times New Roman"/>
                <w:b/>
              </w:rPr>
            </w:pPr>
            <w:r w:rsidRPr="00394D23">
              <w:rPr>
                <w:rFonts w:ascii="Times New Roman" w:hAnsi="Times New Roman"/>
                <w:b/>
              </w:rPr>
              <w:t>Kategori</w:t>
            </w:r>
          </w:p>
        </w:tc>
        <w:tc>
          <w:tcPr>
            <w:tcW w:w="1509" w:type="dxa"/>
            <w:vAlign w:val="center"/>
          </w:tcPr>
          <w:p w:rsidR="00AF078D" w:rsidRPr="00394D23" w:rsidRDefault="00AF078D" w:rsidP="00394D23">
            <w:pPr>
              <w:spacing w:after="0" w:line="240" w:lineRule="auto"/>
              <w:rPr>
                <w:rFonts w:ascii="Times New Roman" w:hAnsi="Times New Roman"/>
                <w:b/>
              </w:rPr>
            </w:pPr>
            <w:r w:rsidRPr="00394D23">
              <w:rPr>
                <w:rFonts w:ascii="Times New Roman" w:hAnsi="Times New Roman"/>
                <w:b/>
              </w:rPr>
              <w:t>Jumlah Peserta Didik</w:t>
            </w:r>
          </w:p>
        </w:tc>
        <w:tc>
          <w:tcPr>
            <w:tcW w:w="1591" w:type="dxa"/>
            <w:noWrap/>
            <w:vAlign w:val="center"/>
          </w:tcPr>
          <w:p w:rsidR="00AF078D" w:rsidRPr="00394D23" w:rsidRDefault="00AF078D" w:rsidP="00394D23">
            <w:pPr>
              <w:spacing w:after="0" w:line="240" w:lineRule="auto"/>
              <w:rPr>
                <w:rFonts w:ascii="Times New Roman" w:hAnsi="Times New Roman"/>
                <w:b/>
              </w:rPr>
            </w:pPr>
            <w:r w:rsidRPr="00394D23">
              <w:rPr>
                <w:rFonts w:ascii="Times New Roman" w:hAnsi="Times New Roman"/>
                <w:b/>
              </w:rPr>
              <w:t>Persentase (%)</w:t>
            </w:r>
          </w:p>
        </w:tc>
      </w:tr>
      <w:tr w:rsidR="00AF078D" w:rsidRPr="00394D23" w:rsidTr="000272BF">
        <w:trPr>
          <w:trHeight w:val="630"/>
          <w:jc w:val="center"/>
        </w:trPr>
        <w:tc>
          <w:tcPr>
            <w:tcW w:w="648"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1</w:t>
            </w:r>
          </w:p>
        </w:tc>
        <w:tc>
          <w:tcPr>
            <w:tcW w:w="1530"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80 – 100</w:t>
            </w:r>
          </w:p>
        </w:tc>
        <w:tc>
          <w:tcPr>
            <w:tcW w:w="1800" w:type="dxa"/>
            <w:vAlign w:val="center"/>
            <w:hideMark/>
          </w:tcPr>
          <w:p w:rsidR="00AF078D" w:rsidRPr="00394D23" w:rsidRDefault="00AF078D" w:rsidP="00394D23">
            <w:pPr>
              <w:spacing w:after="0" w:line="240" w:lineRule="auto"/>
              <w:rPr>
                <w:rFonts w:ascii="Times New Roman" w:hAnsi="Times New Roman"/>
              </w:rPr>
            </w:pPr>
            <w:r w:rsidRPr="00394D23">
              <w:rPr>
                <w:rFonts w:ascii="Times New Roman" w:hAnsi="Times New Roman"/>
              </w:rPr>
              <w:t>Sangat Baik</w:t>
            </w:r>
          </w:p>
        </w:tc>
        <w:tc>
          <w:tcPr>
            <w:tcW w:w="1509"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7</w:t>
            </w:r>
          </w:p>
        </w:tc>
        <w:tc>
          <w:tcPr>
            <w:tcW w:w="1591" w:type="dxa"/>
            <w:noWrap/>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41%</w:t>
            </w:r>
          </w:p>
        </w:tc>
      </w:tr>
      <w:tr w:rsidR="00AF078D" w:rsidRPr="00394D23" w:rsidTr="000272BF">
        <w:trPr>
          <w:trHeight w:val="440"/>
          <w:jc w:val="center"/>
        </w:trPr>
        <w:tc>
          <w:tcPr>
            <w:tcW w:w="648"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2</w:t>
            </w:r>
          </w:p>
        </w:tc>
        <w:tc>
          <w:tcPr>
            <w:tcW w:w="1530"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66 – 79</w:t>
            </w:r>
          </w:p>
        </w:tc>
        <w:tc>
          <w:tcPr>
            <w:tcW w:w="1800" w:type="dxa"/>
            <w:vAlign w:val="center"/>
            <w:hideMark/>
          </w:tcPr>
          <w:p w:rsidR="00AF078D" w:rsidRPr="00394D23" w:rsidRDefault="00AF078D" w:rsidP="00394D23">
            <w:pPr>
              <w:spacing w:after="0" w:line="240" w:lineRule="auto"/>
              <w:rPr>
                <w:rFonts w:ascii="Times New Roman" w:hAnsi="Times New Roman"/>
              </w:rPr>
            </w:pPr>
            <w:r w:rsidRPr="00394D23">
              <w:rPr>
                <w:rFonts w:ascii="Times New Roman" w:hAnsi="Times New Roman"/>
              </w:rPr>
              <w:t>Baik</w:t>
            </w:r>
          </w:p>
        </w:tc>
        <w:tc>
          <w:tcPr>
            <w:tcW w:w="1509"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8</w:t>
            </w:r>
          </w:p>
        </w:tc>
        <w:tc>
          <w:tcPr>
            <w:tcW w:w="1591" w:type="dxa"/>
            <w:noWrap/>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47%</w:t>
            </w:r>
          </w:p>
        </w:tc>
      </w:tr>
      <w:tr w:rsidR="00AF078D" w:rsidRPr="00394D23" w:rsidTr="000272BF">
        <w:trPr>
          <w:trHeight w:val="431"/>
          <w:jc w:val="center"/>
        </w:trPr>
        <w:tc>
          <w:tcPr>
            <w:tcW w:w="648"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3</w:t>
            </w:r>
          </w:p>
        </w:tc>
        <w:tc>
          <w:tcPr>
            <w:tcW w:w="1530"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56 – 65</w:t>
            </w:r>
          </w:p>
        </w:tc>
        <w:tc>
          <w:tcPr>
            <w:tcW w:w="1800" w:type="dxa"/>
            <w:vAlign w:val="center"/>
            <w:hideMark/>
          </w:tcPr>
          <w:p w:rsidR="00AF078D" w:rsidRPr="00394D23" w:rsidRDefault="00AF078D" w:rsidP="00394D23">
            <w:pPr>
              <w:spacing w:after="0" w:line="240" w:lineRule="auto"/>
              <w:rPr>
                <w:rFonts w:ascii="Times New Roman" w:hAnsi="Times New Roman"/>
              </w:rPr>
            </w:pPr>
            <w:r w:rsidRPr="00394D23">
              <w:rPr>
                <w:rFonts w:ascii="Times New Roman" w:hAnsi="Times New Roman"/>
              </w:rPr>
              <w:t>Cukup</w:t>
            </w:r>
          </w:p>
        </w:tc>
        <w:tc>
          <w:tcPr>
            <w:tcW w:w="1509"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2</w:t>
            </w:r>
          </w:p>
        </w:tc>
        <w:tc>
          <w:tcPr>
            <w:tcW w:w="1591" w:type="dxa"/>
            <w:noWrap/>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12%</w:t>
            </w:r>
          </w:p>
        </w:tc>
      </w:tr>
      <w:tr w:rsidR="00AF078D" w:rsidRPr="00394D23" w:rsidTr="000272BF">
        <w:trPr>
          <w:trHeight w:val="449"/>
          <w:jc w:val="center"/>
        </w:trPr>
        <w:tc>
          <w:tcPr>
            <w:tcW w:w="648"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4</w:t>
            </w:r>
          </w:p>
        </w:tc>
        <w:tc>
          <w:tcPr>
            <w:tcW w:w="1530"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41 – 55</w:t>
            </w:r>
          </w:p>
        </w:tc>
        <w:tc>
          <w:tcPr>
            <w:tcW w:w="1800" w:type="dxa"/>
            <w:vAlign w:val="center"/>
            <w:hideMark/>
          </w:tcPr>
          <w:p w:rsidR="00AF078D" w:rsidRPr="00394D23" w:rsidRDefault="00AF078D" w:rsidP="00394D23">
            <w:pPr>
              <w:spacing w:after="0" w:line="240" w:lineRule="auto"/>
              <w:rPr>
                <w:rFonts w:ascii="Times New Roman" w:hAnsi="Times New Roman"/>
              </w:rPr>
            </w:pPr>
            <w:r w:rsidRPr="00394D23">
              <w:rPr>
                <w:rFonts w:ascii="Times New Roman" w:hAnsi="Times New Roman"/>
              </w:rPr>
              <w:t>Kurang</w:t>
            </w:r>
          </w:p>
        </w:tc>
        <w:tc>
          <w:tcPr>
            <w:tcW w:w="1509"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0</w:t>
            </w:r>
          </w:p>
        </w:tc>
        <w:tc>
          <w:tcPr>
            <w:tcW w:w="1591" w:type="dxa"/>
            <w:noWrap/>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0%</w:t>
            </w:r>
          </w:p>
        </w:tc>
      </w:tr>
      <w:tr w:rsidR="00AF078D" w:rsidRPr="00394D23" w:rsidTr="000272BF">
        <w:trPr>
          <w:trHeight w:val="630"/>
          <w:jc w:val="center"/>
        </w:trPr>
        <w:tc>
          <w:tcPr>
            <w:tcW w:w="648"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5</w:t>
            </w:r>
          </w:p>
        </w:tc>
        <w:tc>
          <w:tcPr>
            <w:tcW w:w="1530"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lang w:val="id-ID"/>
              </w:rPr>
              <w:t>≤ 41</w:t>
            </w:r>
          </w:p>
        </w:tc>
        <w:tc>
          <w:tcPr>
            <w:tcW w:w="1800" w:type="dxa"/>
            <w:vAlign w:val="center"/>
            <w:hideMark/>
          </w:tcPr>
          <w:p w:rsidR="00AF078D" w:rsidRPr="00394D23" w:rsidRDefault="00AF078D" w:rsidP="00394D23">
            <w:pPr>
              <w:spacing w:after="0" w:line="240" w:lineRule="auto"/>
              <w:rPr>
                <w:rFonts w:ascii="Times New Roman" w:hAnsi="Times New Roman"/>
              </w:rPr>
            </w:pPr>
            <w:r w:rsidRPr="00394D23">
              <w:rPr>
                <w:rFonts w:ascii="Times New Roman" w:hAnsi="Times New Roman"/>
              </w:rPr>
              <w:t>Sangat Kurang</w:t>
            </w:r>
          </w:p>
        </w:tc>
        <w:tc>
          <w:tcPr>
            <w:tcW w:w="1509" w:type="dxa"/>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0</w:t>
            </w:r>
          </w:p>
        </w:tc>
        <w:tc>
          <w:tcPr>
            <w:tcW w:w="1591" w:type="dxa"/>
            <w:noWrap/>
            <w:vAlign w:val="center"/>
          </w:tcPr>
          <w:p w:rsidR="00AF078D" w:rsidRPr="00394D23" w:rsidRDefault="00AF078D" w:rsidP="00394D23">
            <w:pPr>
              <w:spacing w:after="0" w:line="240" w:lineRule="auto"/>
              <w:rPr>
                <w:rFonts w:ascii="Times New Roman" w:hAnsi="Times New Roman"/>
              </w:rPr>
            </w:pPr>
            <w:r w:rsidRPr="00394D23">
              <w:rPr>
                <w:rFonts w:ascii="Times New Roman" w:hAnsi="Times New Roman"/>
              </w:rPr>
              <w:t>0%</w:t>
            </w:r>
          </w:p>
        </w:tc>
      </w:tr>
    </w:tbl>
    <w:p w:rsidR="00AF078D" w:rsidRPr="00394D23" w:rsidRDefault="00AF078D" w:rsidP="00394D23">
      <w:pPr>
        <w:spacing w:after="0" w:line="240" w:lineRule="auto"/>
        <w:rPr>
          <w:rFonts w:ascii="Times New Roman" w:hAnsi="Times New Roman"/>
          <w:lang w:val="en-ID"/>
        </w:rPr>
      </w:pPr>
    </w:p>
    <w:p w:rsidR="00AF078D" w:rsidRDefault="00AF078D" w:rsidP="003461AB">
      <w:pPr>
        <w:spacing w:after="0" w:line="240" w:lineRule="auto"/>
        <w:jc w:val="both"/>
        <w:rPr>
          <w:rFonts w:ascii="Times New Roman" w:hAnsi="Times New Roman"/>
          <w:lang w:val="en-ID"/>
        </w:rPr>
      </w:pPr>
      <w:r w:rsidRPr="00394D23">
        <w:rPr>
          <w:rFonts w:ascii="Times New Roman" w:hAnsi="Times New Roman"/>
          <w:lang w:val="en-ID"/>
        </w:rPr>
        <w:t xml:space="preserve">Berdasarkan tabel di atas, ditemukan bahwa pada hasil post-test terjadi perubahan yaitu nilai yang paling banyak diperoleh yaitu ada di rentang 66 – 79 yang frekuensinya 8 orang dengan persentase 47% dari total seluruh sampel yang berjumlah 17 orang. </w:t>
      </w:r>
      <w:proofErr w:type="gramStart"/>
      <w:r w:rsidRPr="00394D23">
        <w:rPr>
          <w:rFonts w:ascii="Times New Roman" w:hAnsi="Times New Roman"/>
          <w:lang w:val="en-ID"/>
        </w:rPr>
        <w:t>Sehingga dapat disimpulkan bahwa berdasarkan hasil post-test, kemampuan pengetahuan abjad siswa kelas II SDN 42 Kota Sorong sudah Baik.</w:t>
      </w:r>
      <w:proofErr w:type="gramEnd"/>
    </w:p>
    <w:p w:rsidR="00915B57" w:rsidRPr="00394D23" w:rsidRDefault="00915B57" w:rsidP="00915B57">
      <w:pPr>
        <w:spacing w:after="0" w:line="240" w:lineRule="auto"/>
        <w:rPr>
          <w:rFonts w:ascii="Times New Roman" w:hAnsi="Times New Roman"/>
          <w:lang w:val="en-ID"/>
        </w:rPr>
      </w:pPr>
      <w:bookmarkStart w:id="9" w:name="_Toc151653157"/>
      <w:bookmarkStart w:id="10" w:name="_Toc151653228"/>
      <w:r w:rsidRPr="00915B57">
        <w:rPr>
          <w:rFonts w:ascii="Times New Roman" w:hAnsi="Times New Roman"/>
          <w:b/>
          <w:lang w:val="en-ID"/>
        </w:rPr>
        <w:t>Tabel 3.1</w:t>
      </w:r>
      <w:r>
        <w:rPr>
          <w:rFonts w:ascii="Times New Roman" w:hAnsi="Times New Roman"/>
          <w:lang w:val="en-ID"/>
        </w:rPr>
        <w:t xml:space="preserve"> </w:t>
      </w:r>
      <w:r w:rsidRPr="00394D23">
        <w:rPr>
          <w:rFonts w:ascii="Times New Roman" w:hAnsi="Times New Roman"/>
          <w:lang w:val="en-ID"/>
        </w:rPr>
        <w:t>Hasil Uji Normalitas</w:t>
      </w:r>
      <w:bookmarkEnd w:id="9"/>
      <w:bookmarkEnd w:id="10"/>
    </w:p>
    <w:tbl>
      <w:tblPr>
        <w:tblW w:w="61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8"/>
        <w:gridCol w:w="1320"/>
        <w:gridCol w:w="1320"/>
        <w:gridCol w:w="2104"/>
      </w:tblGrid>
      <w:tr w:rsidR="00304549" w:rsidRPr="00394D23" w:rsidTr="000272BF">
        <w:trPr>
          <w:cantSplit/>
          <w:trHeight w:val="438"/>
          <w:jc w:val="center"/>
        </w:trPr>
        <w:tc>
          <w:tcPr>
            <w:tcW w:w="6142" w:type="dxa"/>
            <w:gridSpan w:val="4"/>
            <w:tcBorders>
              <w:top w:val="nil"/>
              <w:left w:val="nil"/>
              <w:bottom w:val="nil"/>
              <w:right w:val="nil"/>
            </w:tcBorders>
            <w:shd w:val="clear" w:color="auto" w:fill="FFFFFF"/>
            <w:vAlign w:val="center"/>
          </w:tcPr>
          <w:p w:rsidR="00304549" w:rsidRPr="00394D23" w:rsidRDefault="00304549" w:rsidP="00915B57">
            <w:pPr>
              <w:spacing w:after="0" w:line="240" w:lineRule="auto"/>
              <w:jc w:val="center"/>
              <w:rPr>
                <w:rFonts w:ascii="Times New Roman" w:hAnsi="Times New Roman"/>
              </w:rPr>
            </w:pPr>
            <w:r w:rsidRPr="00394D23">
              <w:rPr>
                <w:rFonts w:ascii="Times New Roman" w:hAnsi="Times New Roman"/>
                <w:b/>
                <w:bCs/>
              </w:rPr>
              <w:t>Tests of Normality</w:t>
            </w:r>
          </w:p>
        </w:tc>
      </w:tr>
      <w:tr w:rsidR="00304549" w:rsidRPr="00394D23" w:rsidTr="000272BF">
        <w:trPr>
          <w:cantSplit/>
          <w:trHeight w:val="413"/>
          <w:jc w:val="center"/>
        </w:trPr>
        <w:tc>
          <w:tcPr>
            <w:tcW w:w="1398" w:type="dxa"/>
            <w:vMerge w:val="restart"/>
            <w:tcBorders>
              <w:top w:val="nil"/>
              <w:left w:val="nil"/>
              <w:bottom w:val="nil"/>
              <w:right w:val="nil"/>
            </w:tcBorders>
            <w:shd w:val="clear" w:color="auto" w:fill="FFFFFF"/>
            <w:vAlign w:val="center"/>
          </w:tcPr>
          <w:p w:rsidR="00304549" w:rsidRPr="00394D23" w:rsidRDefault="00304549" w:rsidP="00394D23">
            <w:pPr>
              <w:spacing w:after="0" w:line="240" w:lineRule="auto"/>
              <w:rPr>
                <w:rFonts w:ascii="Times New Roman" w:hAnsi="Times New Roman"/>
              </w:rPr>
            </w:pPr>
          </w:p>
        </w:tc>
        <w:tc>
          <w:tcPr>
            <w:tcW w:w="4744" w:type="dxa"/>
            <w:gridSpan w:val="3"/>
            <w:tcBorders>
              <w:top w:val="nil"/>
              <w:left w:val="single" w:sz="8" w:space="0" w:color="E0E0E0"/>
              <w:bottom w:val="nil"/>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Shapiro-Wilk</w:t>
            </w:r>
          </w:p>
        </w:tc>
      </w:tr>
      <w:tr w:rsidR="00304549" w:rsidRPr="00394D23" w:rsidTr="000272BF">
        <w:trPr>
          <w:cantSplit/>
          <w:trHeight w:val="194"/>
          <w:jc w:val="center"/>
        </w:trPr>
        <w:tc>
          <w:tcPr>
            <w:tcW w:w="1398" w:type="dxa"/>
            <w:vMerge/>
            <w:tcBorders>
              <w:top w:val="nil"/>
              <w:left w:val="nil"/>
              <w:bottom w:val="nil"/>
              <w:right w:val="nil"/>
            </w:tcBorders>
            <w:shd w:val="clear" w:color="auto" w:fill="FFFFFF"/>
            <w:vAlign w:val="center"/>
          </w:tcPr>
          <w:p w:rsidR="00304549" w:rsidRPr="00394D23" w:rsidRDefault="00304549" w:rsidP="00394D23">
            <w:pPr>
              <w:spacing w:after="0" w:line="240" w:lineRule="auto"/>
              <w:rPr>
                <w:rFonts w:ascii="Times New Roman" w:hAnsi="Times New Roman"/>
              </w:rPr>
            </w:pPr>
          </w:p>
        </w:tc>
        <w:tc>
          <w:tcPr>
            <w:tcW w:w="1320" w:type="dxa"/>
            <w:tcBorders>
              <w:top w:val="nil"/>
              <w:left w:val="single" w:sz="8" w:space="0" w:color="E0E0E0"/>
              <w:bottom w:val="single" w:sz="8" w:space="0" w:color="152935"/>
              <w:right w:val="single" w:sz="8" w:space="0" w:color="E0E0E0"/>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Statistic</w:t>
            </w:r>
          </w:p>
        </w:tc>
        <w:tc>
          <w:tcPr>
            <w:tcW w:w="1320" w:type="dxa"/>
            <w:tcBorders>
              <w:top w:val="nil"/>
              <w:left w:val="single" w:sz="8" w:space="0" w:color="E0E0E0"/>
              <w:bottom w:val="single" w:sz="8" w:space="0" w:color="152935"/>
              <w:right w:val="single" w:sz="8" w:space="0" w:color="E0E0E0"/>
            </w:tcBorders>
            <w:shd w:val="clear" w:color="auto" w:fill="FFFFFF"/>
            <w:vAlign w:val="center"/>
          </w:tcPr>
          <w:p w:rsidR="00304549" w:rsidRPr="00394D23" w:rsidRDefault="00BA3D46" w:rsidP="00394D23">
            <w:pPr>
              <w:spacing w:after="0" w:line="240" w:lineRule="auto"/>
              <w:rPr>
                <w:rFonts w:ascii="Times New Roman" w:hAnsi="Times New Roman"/>
              </w:rPr>
            </w:pPr>
            <w:r w:rsidRPr="00394D23">
              <w:rPr>
                <w:rFonts w:ascii="Times New Roman" w:hAnsi="Times New Roman"/>
              </w:rPr>
              <w:t>D</w:t>
            </w:r>
            <w:r w:rsidR="00304549" w:rsidRPr="00394D23">
              <w:rPr>
                <w:rFonts w:ascii="Times New Roman" w:hAnsi="Times New Roman"/>
              </w:rPr>
              <w:t>f</w:t>
            </w:r>
          </w:p>
        </w:tc>
        <w:tc>
          <w:tcPr>
            <w:tcW w:w="2104" w:type="dxa"/>
            <w:tcBorders>
              <w:top w:val="nil"/>
              <w:left w:val="single" w:sz="8" w:space="0" w:color="E0E0E0"/>
              <w:bottom w:val="single" w:sz="8" w:space="0" w:color="152935"/>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Sig.</w:t>
            </w:r>
          </w:p>
        </w:tc>
      </w:tr>
      <w:tr w:rsidR="00304549" w:rsidRPr="00394D23" w:rsidTr="000272BF">
        <w:trPr>
          <w:cantSplit/>
          <w:trHeight w:val="438"/>
          <w:jc w:val="center"/>
        </w:trPr>
        <w:tc>
          <w:tcPr>
            <w:tcW w:w="1398" w:type="dxa"/>
            <w:tcBorders>
              <w:top w:val="single" w:sz="8" w:space="0" w:color="152935"/>
              <w:left w:val="nil"/>
              <w:bottom w:val="single" w:sz="8" w:space="0" w:color="AEAEAE"/>
              <w:right w:val="nil"/>
            </w:tcBorders>
            <w:shd w:val="clear" w:color="auto" w:fill="E0E0E0"/>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Pre Test</w:t>
            </w:r>
          </w:p>
        </w:tc>
        <w:tc>
          <w:tcPr>
            <w:tcW w:w="132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.963</w:t>
            </w:r>
          </w:p>
        </w:tc>
        <w:tc>
          <w:tcPr>
            <w:tcW w:w="132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17</w:t>
            </w:r>
          </w:p>
        </w:tc>
        <w:tc>
          <w:tcPr>
            <w:tcW w:w="2104" w:type="dxa"/>
            <w:tcBorders>
              <w:top w:val="single" w:sz="8" w:space="0" w:color="152935"/>
              <w:left w:val="single" w:sz="8" w:space="0" w:color="E0E0E0"/>
              <w:bottom w:val="single" w:sz="8" w:space="0" w:color="AEAEAE"/>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.687</w:t>
            </w:r>
          </w:p>
        </w:tc>
      </w:tr>
      <w:tr w:rsidR="00304549" w:rsidRPr="00394D23" w:rsidTr="000272BF">
        <w:trPr>
          <w:cantSplit/>
          <w:trHeight w:val="413"/>
          <w:jc w:val="center"/>
        </w:trPr>
        <w:tc>
          <w:tcPr>
            <w:tcW w:w="1398" w:type="dxa"/>
            <w:tcBorders>
              <w:top w:val="single" w:sz="8" w:space="0" w:color="AEAEAE"/>
              <w:left w:val="nil"/>
              <w:bottom w:val="single" w:sz="8" w:space="0" w:color="152935"/>
              <w:right w:val="nil"/>
            </w:tcBorders>
            <w:shd w:val="clear" w:color="auto" w:fill="E0E0E0"/>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Post Test</w:t>
            </w:r>
          </w:p>
        </w:tc>
        <w:tc>
          <w:tcPr>
            <w:tcW w:w="13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.936</w:t>
            </w:r>
          </w:p>
        </w:tc>
        <w:tc>
          <w:tcPr>
            <w:tcW w:w="13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17</w:t>
            </w:r>
          </w:p>
        </w:tc>
        <w:tc>
          <w:tcPr>
            <w:tcW w:w="2104" w:type="dxa"/>
            <w:tcBorders>
              <w:top w:val="single" w:sz="8" w:space="0" w:color="AEAEAE"/>
              <w:left w:val="single" w:sz="8" w:space="0" w:color="E0E0E0"/>
              <w:bottom w:val="single" w:sz="8" w:space="0" w:color="152935"/>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.276</w:t>
            </w:r>
          </w:p>
        </w:tc>
      </w:tr>
      <w:tr w:rsidR="00304549" w:rsidRPr="00394D23" w:rsidTr="000272BF">
        <w:trPr>
          <w:cantSplit/>
          <w:trHeight w:val="438"/>
          <w:jc w:val="center"/>
        </w:trPr>
        <w:tc>
          <w:tcPr>
            <w:tcW w:w="6142" w:type="dxa"/>
            <w:gridSpan w:val="4"/>
            <w:tcBorders>
              <w:top w:val="nil"/>
              <w:left w:val="nil"/>
              <w:bottom w:val="nil"/>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 This is a lower bound of the true significance.</w:t>
            </w:r>
          </w:p>
        </w:tc>
      </w:tr>
      <w:tr w:rsidR="00304549" w:rsidRPr="00394D23" w:rsidTr="000272BF">
        <w:trPr>
          <w:cantSplit/>
          <w:trHeight w:val="438"/>
          <w:jc w:val="center"/>
        </w:trPr>
        <w:tc>
          <w:tcPr>
            <w:tcW w:w="6142" w:type="dxa"/>
            <w:gridSpan w:val="4"/>
            <w:tcBorders>
              <w:top w:val="nil"/>
              <w:left w:val="nil"/>
              <w:bottom w:val="nil"/>
              <w:right w:val="nil"/>
            </w:tcBorders>
            <w:shd w:val="clear" w:color="auto" w:fill="FFFFFF"/>
            <w:vAlign w:val="center"/>
          </w:tcPr>
          <w:p w:rsidR="00304549" w:rsidRPr="00394D23" w:rsidRDefault="00304549" w:rsidP="00394D23">
            <w:pPr>
              <w:spacing w:after="0" w:line="240" w:lineRule="auto"/>
              <w:rPr>
                <w:rFonts w:ascii="Times New Roman" w:hAnsi="Times New Roman"/>
              </w:rPr>
            </w:pPr>
            <w:r w:rsidRPr="00394D23">
              <w:rPr>
                <w:rFonts w:ascii="Times New Roman" w:hAnsi="Times New Roman"/>
              </w:rPr>
              <w:t>a. Lilliefors Significance Correction</w:t>
            </w:r>
          </w:p>
        </w:tc>
      </w:tr>
    </w:tbl>
    <w:p w:rsidR="00915B57" w:rsidRPr="001F2BC5" w:rsidRDefault="00915B57" w:rsidP="00915B57">
      <w:pPr>
        <w:spacing w:after="0" w:line="240" w:lineRule="auto"/>
        <w:jc w:val="center"/>
        <w:rPr>
          <w:rFonts w:ascii="Times New Roman" w:hAnsi="Times New Roman"/>
          <w:lang w:val="en-ID"/>
        </w:rPr>
      </w:pPr>
      <w:r w:rsidRPr="001F2BC5">
        <w:rPr>
          <w:rFonts w:ascii="Times New Roman" w:hAnsi="Times New Roman"/>
          <w:iCs/>
          <w:lang w:val="en-ID"/>
        </w:rPr>
        <w:t xml:space="preserve">Sumber: Data SPSS 26.0 </w:t>
      </w:r>
      <w:proofErr w:type="gramStart"/>
      <w:r w:rsidRPr="001F2BC5">
        <w:rPr>
          <w:rFonts w:ascii="Times New Roman" w:hAnsi="Times New Roman"/>
          <w:iCs/>
          <w:lang w:val="en-ID"/>
        </w:rPr>
        <w:t>For</w:t>
      </w:r>
      <w:proofErr w:type="gramEnd"/>
      <w:r w:rsidRPr="001F2BC5">
        <w:rPr>
          <w:rFonts w:ascii="Times New Roman" w:hAnsi="Times New Roman"/>
          <w:iCs/>
          <w:lang w:val="en-ID"/>
        </w:rPr>
        <w:t xml:space="preserve"> Windows</w:t>
      </w:r>
    </w:p>
    <w:p w:rsidR="00915B57" w:rsidRDefault="00915B57" w:rsidP="00394D23">
      <w:pPr>
        <w:spacing w:after="0" w:line="240" w:lineRule="auto"/>
        <w:rPr>
          <w:rFonts w:ascii="Times New Roman" w:hAnsi="Times New Roman"/>
          <w:lang w:val="en-ID"/>
        </w:rPr>
      </w:pPr>
    </w:p>
    <w:p w:rsidR="00304549" w:rsidRDefault="00304549" w:rsidP="003461AB">
      <w:pPr>
        <w:spacing w:after="0" w:line="240" w:lineRule="auto"/>
        <w:jc w:val="both"/>
        <w:rPr>
          <w:rFonts w:ascii="Times New Roman" w:hAnsi="Times New Roman"/>
          <w:lang w:val="en-ID"/>
        </w:rPr>
      </w:pPr>
      <w:r w:rsidRPr="00394D23">
        <w:rPr>
          <w:rFonts w:ascii="Times New Roman" w:hAnsi="Times New Roman"/>
          <w:lang w:val="en-ID"/>
        </w:rPr>
        <w:t>Berdasarkan hasil uji normalitas di atas, dapat diperoleh bahwa hasil nilai signifikansi Shapiro Wilk pada pretest yaitu sebesar 0.963 dengan nilai signifikansi 0.687 dimana 0.687</w:t>
      </w:r>
      <w:r w:rsidRPr="00394D23">
        <w:rPr>
          <w:rFonts w:ascii="Times New Roman" w:hAnsi="Times New Roman"/>
          <w:lang w:val="en-ID"/>
        </w:rPr>
        <w:sym w:font="Symbol" w:char="F03E"/>
      </w:r>
      <w:r w:rsidRPr="00394D23">
        <w:rPr>
          <w:rFonts w:ascii="Times New Roman" w:hAnsi="Times New Roman"/>
          <w:lang w:val="en-ID"/>
        </w:rPr>
        <w:t>0.05, sehingga dapat dinyatakan bahwa data pre-test berdistribusi normal. Sedangkan nilai Shapiro Wilk pada post test berjumlah 0.936 dengan nilai signifikansi 0.276, dimana 0.276</w:t>
      </w:r>
      <w:r w:rsidRPr="00394D23">
        <w:rPr>
          <w:rFonts w:ascii="Times New Roman" w:hAnsi="Times New Roman"/>
          <w:lang w:val="en-ID"/>
        </w:rPr>
        <w:sym w:font="Symbol" w:char="F03E"/>
      </w:r>
      <w:r w:rsidRPr="00394D23">
        <w:rPr>
          <w:rFonts w:ascii="Times New Roman" w:hAnsi="Times New Roman"/>
          <w:lang w:val="en-ID"/>
        </w:rPr>
        <w:t xml:space="preserve">0.05, sehingga dapat dinyatakan pula bahwa post test berdistribusi normal. </w:t>
      </w:r>
      <w:proofErr w:type="gramStart"/>
      <w:r w:rsidRPr="00394D23">
        <w:rPr>
          <w:rFonts w:ascii="Times New Roman" w:hAnsi="Times New Roman"/>
          <w:lang w:val="en-ID"/>
        </w:rPr>
        <w:t>Dengan demikian, dapat disimpulkan bahwa distribusi data pada pretest dan post test berdistribusi normal, sehingga dapat digunakan untuk uji hipotesis.</w:t>
      </w:r>
      <w:proofErr w:type="gramEnd"/>
    </w:p>
    <w:p w:rsidR="00831198" w:rsidRDefault="00831198" w:rsidP="00394D23">
      <w:pPr>
        <w:spacing w:after="0" w:line="240" w:lineRule="auto"/>
        <w:rPr>
          <w:rFonts w:ascii="Times New Roman" w:hAnsi="Times New Roman"/>
          <w:lang w:val="en-ID"/>
        </w:rPr>
      </w:pPr>
    </w:p>
    <w:p w:rsidR="00831198" w:rsidRPr="00394D23" w:rsidRDefault="00831198" w:rsidP="00831198">
      <w:pPr>
        <w:spacing w:after="0" w:line="240" w:lineRule="auto"/>
        <w:rPr>
          <w:rFonts w:ascii="Times New Roman" w:hAnsi="Times New Roman"/>
          <w:i/>
          <w:iCs/>
        </w:rPr>
      </w:pPr>
      <w:bookmarkStart w:id="11" w:name="_Toc151653158"/>
      <w:bookmarkStart w:id="12" w:name="_Toc151653229"/>
      <w:r w:rsidRPr="00831198">
        <w:rPr>
          <w:rFonts w:ascii="Times New Roman" w:hAnsi="Times New Roman"/>
          <w:b/>
          <w:iCs/>
          <w:lang w:val="en-ID"/>
        </w:rPr>
        <w:t>Tabel 3.2</w:t>
      </w:r>
      <w:r>
        <w:rPr>
          <w:rFonts w:ascii="Times New Roman" w:hAnsi="Times New Roman"/>
          <w:iCs/>
          <w:lang w:val="en-ID"/>
        </w:rPr>
        <w:t xml:space="preserve"> </w:t>
      </w:r>
      <w:r w:rsidRPr="00394D23">
        <w:rPr>
          <w:rFonts w:ascii="Times New Roman" w:hAnsi="Times New Roman"/>
          <w:iCs/>
          <w:lang w:val="en-ID"/>
        </w:rPr>
        <w:t xml:space="preserve">Hasil Uji Paired Samples T-Test menggunakan SPSS 26.0 </w:t>
      </w:r>
      <w:proofErr w:type="gramStart"/>
      <w:r w:rsidRPr="00394D23">
        <w:rPr>
          <w:rFonts w:ascii="Times New Roman" w:hAnsi="Times New Roman"/>
          <w:iCs/>
          <w:lang w:val="en-ID"/>
        </w:rPr>
        <w:t>For</w:t>
      </w:r>
      <w:proofErr w:type="gramEnd"/>
      <w:r w:rsidRPr="00394D23">
        <w:rPr>
          <w:rFonts w:ascii="Times New Roman" w:hAnsi="Times New Roman"/>
          <w:iCs/>
          <w:lang w:val="en-ID"/>
        </w:rPr>
        <w:t xml:space="preserve"> Windows</w:t>
      </w:r>
      <w:bookmarkEnd w:id="11"/>
      <w:bookmarkEnd w:id="12"/>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764"/>
        <w:gridCol w:w="756"/>
        <w:gridCol w:w="900"/>
        <w:gridCol w:w="810"/>
        <w:gridCol w:w="810"/>
        <w:gridCol w:w="900"/>
        <w:gridCol w:w="810"/>
        <w:gridCol w:w="450"/>
        <w:gridCol w:w="720"/>
      </w:tblGrid>
      <w:tr w:rsidR="00304549" w:rsidRPr="00394D23" w:rsidTr="000272BF">
        <w:trPr>
          <w:cantSplit/>
        </w:trPr>
        <w:tc>
          <w:tcPr>
            <w:tcW w:w="8550" w:type="dxa"/>
            <w:gridSpan w:val="10"/>
            <w:shd w:val="clear" w:color="auto" w:fill="FFFFFF"/>
            <w:vAlign w:val="center"/>
          </w:tcPr>
          <w:p w:rsidR="00304549" w:rsidRPr="00394D23" w:rsidRDefault="00304549" w:rsidP="00BE6B34">
            <w:pPr>
              <w:spacing w:after="0" w:line="240" w:lineRule="auto"/>
              <w:jc w:val="center"/>
              <w:rPr>
                <w:rFonts w:ascii="Times New Roman" w:hAnsi="Times New Roman"/>
              </w:rPr>
            </w:pPr>
            <w:r w:rsidRPr="00394D23">
              <w:rPr>
                <w:rFonts w:ascii="Times New Roman" w:hAnsi="Times New Roman"/>
                <w:b/>
                <w:bCs/>
              </w:rPr>
              <w:t>Paired Samples Test</w:t>
            </w:r>
          </w:p>
        </w:tc>
      </w:tr>
      <w:tr w:rsidR="00304549" w:rsidRPr="00394D23" w:rsidTr="000272BF">
        <w:trPr>
          <w:cantSplit/>
        </w:trPr>
        <w:tc>
          <w:tcPr>
            <w:tcW w:w="2394" w:type="dxa"/>
            <w:gridSpan w:val="2"/>
            <w:vMerge w:val="restart"/>
            <w:shd w:val="clear" w:color="auto" w:fill="FFFFFF"/>
            <w:vAlign w:val="bottom"/>
          </w:tcPr>
          <w:p w:rsidR="00304549" w:rsidRPr="00394D23" w:rsidRDefault="00304549" w:rsidP="00394D23">
            <w:pPr>
              <w:spacing w:after="0" w:line="240" w:lineRule="auto"/>
              <w:rPr>
                <w:rFonts w:ascii="Times New Roman" w:hAnsi="Times New Roman"/>
              </w:rPr>
            </w:pPr>
          </w:p>
        </w:tc>
        <w:tc>
          <w:tcPr>
            <w:tcW w:w="4176" w:type="dxa"/>
            <w:gridSpan w:val="5"/>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Paired Differences</w:t>
            </w:r>
          </w:p>
        </w:tc>
        <w:tc>
          <w:tcPr>
            <w:tcW w:w="810"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t</w:t>
            </w:r>
          </w:p>
        </w:tc>
        <w:tc>
          <w:tcPr>
            <w:tcW w:w="450"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df</w:t>
            </w:r>
          </w:p>
        </w:tc>
        <w:tc>
          <w:tcPr>
            <w:tcW w:w="720"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Sig. (2-tailed)</w:t>
            </w:r>
          </w:p>
        </w:tc>
      </w:tr>
      <w:tr w:rsidR="00304549" w:rsidRPr="00394D23" w:rsidTr="000272BF">
        <w:trPr>
          <w:cantSplit/>
        </w:trPr>
        <w:tc>
          <w:tcPr>
            <w:tcW w:w="2394" w:type="dxa"/>
            <w:gridSpan w:val="2"/>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756"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Mean</w:t>
            </w:r>
          </w:p>
        </w:tc>
        <w:tc>
          <w:tcPr>
            <w:tcW w:w="900"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Std. Deviation</w:t>
            </w:r>
          </w:p>
        </w:tc>
        <w:tc>
          <w:tcPr>
            <w:tcW w:w="810" w:type="dxa"/>
            <w:vMerge w:val="restart"/>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Std. Error Mean</w:t>
            </w:r>
          </w:p>
        </w:tc>
        <w:tc>
          <w:tcPr>
            <w:tcW w:w="1710" w:type="dxa"/>
            <w:gridSpan w:val="2"/>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95% Confidence Interval of the Difference</w:t>
            </w:r>
          </w:p>
        </w:tc>
        <w:tc>
          <w:tcPr>
            <w:tcW w:w="81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45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720" w:type="dxa"/>
            <w:vMerge/>
            <w:shd w:val="clear" w:color="auto" w:fill="FFFFFF"/>
            <w:vAlign w:val="bottom"/>
          </w:tcPr>
          <w:p w:rsidR="00304549" w:rsidRPr="00394D23" w:rsidRDefault="00304549" w:rsidP="00394D23">
            <w:pPr>
              <w:spacing w:after="0" w:line="240" w:lineRule="auto"/>
              <w:rPr>
                <w:rFonts w:ascii="Times New Roman" w:hAnsi="Times New Roman"/>
              </w:rPr>
            </w:pPr>
          </w:p>
        </w:tc>
      </w:tr>
      <w:tr w:rsidR="00304549" w:rsidRPr="00394D23" w:rsidTr="000272BF">
        <w:trPr>
          <w:cantSplit/>
        </w:trPr>
        <w:tc>
          <w:tcPr>
            <w:tcW w:w="2394" w:type="dxa"/>
            <w:gridSpan w:val="2"/>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756"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90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81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810" w:type="dxa"/>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Lower</w:t>
            </w:r>
          </w:p>
        </w:tc>
        <w:tc>
          <w:tcPr>
            <w:tcW w:w="900" w:type="dxa"/>
            <w:shd w:val="clear" w:color="auto" w:fill="FFFFFF"/>
            <w:vAlign w:val="bottom"/>
          </w:tcPr>
          <w:p w:rsidR="00304549" w:rsidRPr="00394D23" w:rsidRDefault="00304549" w:rsidP="00394D23">
            <w:pPr>
              <w:spacing w:after="0" w:line="240" w:lineRule="auto"/>
              <w:rPr>
                <w:rFonts w:ascii="Times New Roman" w:hAnsi="Times New Roman"/>
              </w:rPr>
            </w:pPr>
            <w:r w:rsidRPr="00394D23">
              <w:rPr>
                <w:rFonts w:ascii="Times New Roman" w:hAnsi="Times New Roman"/>
              </w:rPr>
              <w:t>Upper</w:t>
            </w:r>
          </w:p>
        </w:tc>
        <w:tc>
          <w:tcPr>
            <w:tcW w:w="81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450" w:type="dxa"/>
            <w:vMerge/>
            <w:shd w:val="clear" w:color="auto" w:fill="FFFFFF"/>
            <w:vAlign w:val="bottom"/>
          </w:tcPr>
          <w:p w:rsidR="00304549" w:rsidRPr="00394D23" w:rsidRDefault="00304549" w:rsidP="00394D23">
            <w:pPr>
              <w:spacing w:after="0" w:line="240" w:lineRule="auto"/>
              <w:rPr>
                <w:rFonts w:ascii="Times New Roman" w:hAnsi="Times New Roman"/>
              </w:rPr>
            </w:pPr>
          </w:p>
        </w:tc>
        <w:tc>
          <w:tcPr>
            <w:tcW w:w="720" w:type="dxa"/>
            <w:vMerge/>
            <w:shd w:val="clear" w:color="auto" w:fill="FFFFFF"/>
            <w:vAlign w:val="bottom"/>
          </w:tcPr>
          <w:p w:rsidR="00304549" w:rsidRPr="00394D23" w:rsidRDefault="00304549" w:rsidP="00394D23">
            <w:pPr>
              <w:spacing w:after="0" w:line="240" w:lineRule="auto"/>
              <w:rPr>
                <w:rFonts w:ascii="Times New Roman" w:hAnsi="Times New Roman"/>
              </w:rPr>
            </w:pPr>
          </w:p>
        </w:tc>
      </w:tr>
      <w:tr w:rsidR="00304549" w:rsidRPr="00394D23" w:rsidTr="000272BF">
        <w:trPr>
          <w:cantSplit/>
        </w:trPr>
        <w:tc>
          <w:tcPr>
            <w:tcW w:w="630" w:type="dxa"/>
            <w:shd w:val="clear" w:color="auto" w:fill="E0E0E0"/>
          </w:tcPr>
          <w:p w:rsidR="00304549" w:rsidRPr="00394D23" w:rsidRDefault="00304549" w:rsidP="00394D23">
            <w:pPr>
              <w:spacing w:after="0" w:line="240" w:lineRule="auto"/>
              <w:rPr>
                <w:rFonts w:ascii="Times New Roman" w:hAnsi="Times New Roman"/>
              </w:rPr>
            </w:pPr>
            <w:r w:rsidRPr="00394D23">
              <w:rPr>
                <w:rFonts w:ascii="Times New Roman" w:hAnsi="Times New Roman"/>
              </w:rPr>
              <w:t>Pair 1</w:t>
            </w:r>
          </w:p>
        </w:tc>
        <w:tc>
          <w:tcPr>
            <w:tcW w:w="1764" w:type="dxa"/>
            <w:shd w:val="clear" w:color="auto" w:fill="E0E0E0"/>
          </w:tcPr>
          <w:p w:rsidR="00304549" w:rsidRPr="00394D23" w:rsidRDefault="00304549" w:rsidP="00394D23">
            <w:pPr>
              <w:spacing w:after="0" w:line="240" w:lineRule="auto"/>
              <w:rPr>
                <w:rFonts w:ascii="Times New Roman" w:hAnsi="Times New Roman"/>
              </w:rPr>
            </w:pPr>
            <w:r w:rsidRPr="00394D23">
              <w:rPr>
                <w:rFonts w:ascii="Times New Roman" w:hAnsi="Times New Roman"/>
              </w:rPr>
              <w:t>Pre Test - Post Test</w:t>
            </w:r>
          </w:p>
        </w:tc>
        <w:tc>
          <w:tcPr>
            <w:tcW w:w="756"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-22.941</w:t>
            </w:r>
          </w:p>
        </w:tc>
        <w:tc>
          <w:tcPr>
            <w:tcW w:w="90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7.301</w:t>
            </w:r>
          </w:p>
        </w:tc>
        <w:tc>
          <w:tcPr>
            <w:tcW w:w="81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1.771</w:t>
            </w:r>
          </w:p>
        </w:tc>
        <w:tc>
          <w:tcPr>
            <w:tcW w:w="81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-26.695</w:t>
            </w:r>
          </w:p>
        </w:tc>
        <w:tc>
          <w:tcPr>
            <w:tcW w:w="90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-19.187</w:t>
            </w:r>
          </w:p>
        </w:tc>
        <w:tc>
          <w:tcPr>
            <w:tcW w:w="81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-12.955</w:t>
            </w:r>
          </w:p>
        </w:tc>
        <w:tc>
          <w:tcPr>
            <w:tcW w:w="45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16</w:t>
            </w:r>
          </w:p>
        </w:tc>
        <w:tc>
          <w:tcPr>
            <w:tcW w:w="720" w:type="dxa"/>
            <w:shd w:val="clear" w:color="auto" w:fill="FFFFFF"/>
          </w:tcPr>
          <w:p w:rsidR="00304549" w:rsidRPr="00394D23" w:rsidRDefault="00304549" w:rsidP="00394D23">
            <w:pPr>
              <w:spacing w:after="0" w:line="240" w:lineRule="auto"/>
              <w:rPr>
                <w:rFonts w:ascii="Times New Roman" w:hAnsi="Times New Roman"/>
              </w:rPr>
            </w:pPr>
            <w:r w:rsidRPr="00394D23">
              <w:rPr>
                <w:rFonts w:ascii="Times New Roman" w:hAnsi="Times New Roman"/>
              </w:rPr>
              <w:t>.000</w:t>
            </w:r>
          </w:p>
        </w:tc>
      </w:tr>
    </w:tbl>
    <w:p w:rsidR="00953943" w:rsidRDefault="00953943" w:rsidP="00953943">
      <w:pPr>
        <w:spacing w:after="0" w:line="240" w:lineRule="auto"/>
        <w:jc w:val="center"/>
        <w:rPr>
          <w:rFonts w:ascii="Times New Roman" w:hAnsi="Times New Roman"/>
          <w:iCs/>
          <w:lang w:val="en-ID"/>
        </w:rPr>
      </w:pPr>
      <w:r w:rsidRPr="001F2BC5">
        <w:rPr>
          <w:rFonts w:ascii="Times New Roman" w:hAnsi="Times New Roman"/>
          <w:iCs/>
          <w:lang w:val="en-ID"/>
        </w:rPr>
        <w:t xml:space="preserve">Sumber: Data SPSS 26.0 </w:t>
      </w:r>
      <w:proofErr w:type="gramStart"/>
      <w:r w:rsidRPr="001F2BC5">
        <w:rPr>
          <w:rFonts w:ascii="Times New Roman" w:hAnsi="Times New Roman"/>
          <w:iCs/>
          <w:lang w:val="en-ID"/>
        </w:rPr>
        <w:t>For</w:t>
      </w:r>
      <w:proofErr w:type="gramEnd"/>
      <w:r w:rsidRPr="001F2BC5">
        <w:rPr>
          <w:rFonts w:ascii="Times New Roman" w:hAnsi="Times New Roman"/>
          <w:iCs/>
          <w:lang w:val="en-ID"/>
        </w:rPr>
        <w:t xml:space="preserve"> Windows</w:t>
      </w:r>
    </w:p>
    <w:p w:rsidR="00953943" w:rsidRPr="001F2BC5" w:rsidRDefault="00953943" w:rsidP="00953943">
      <w:pPr>
        <w:spacing w:after="0" w:line="240" w:lineRule="auto"/>
        <w:jc w:val="center"/>
        <w:rPr>
          <w:rFonts w:ascii="Times New Roman" w:hAnsi="Times New Roman"/>
          <w:lang w:val="en-ID"/>
        </w:rPr>
      </w:pPr>
    </w:p>
    <w:p w:rsidR="00953943" w:rsidRDefault="00953943" w:rsidP="003461AB">
      <w:pPr>
        <w:numPr>
          <w:ilvl w:val="0"/>
          <w:numId w:val="23"/>
        </w:numPr>
        <w:spacing w:after="0" w:line="240" w:lineRule="auto"/>
        <w:jc w:val="both"/>
        <w:rPr>
          <w:rFonts w:ascii="Times New Roman" w:hAnsi="Times New Roman"/>
        </w:rPr>
      </w:pPr>
      <w:r w:rsidRPr="00953943">
        <w:rPr>
          <w:rFonts w:ascii="Times New Roman" w:hAnsi="Times New Roman"/>
        </w:rPr>
        <w:t>Pengambilan keputusan berdasarkan nilai sig. (2 tailed)</w:t>
      </w:r>
    </w:p>
    <w:p w:rsidR="00953943" w:rsidRPr="00953943" w:rsidRDefault="00953943" w:rsidP="003461AB">
      <w:pPr>
        <w:spacing w:after="0" w:line="240" w:lineRule="auto"/>
        <w:jc w:val="both"/>
        <w:rPr>
          <w:rFonts w:ascii="Times New Roman" w:hAnsi="Times New Roman"/>
        </w:rPr>
      </w:pPr>
      <w:proofErr w:type="gramStart"/>
      <w:r w:rsidRPr="00953943">
        <w:rPr>
          <w:rFonts w:ascii="Times New Roman" w:hAnsi="Times New Roman"/>
        </w:rPr>
        <w:t xml:space="preserve">Tabel di atas menunjukkan bahwa nilai signifikansi (2 tailed) sebesar 0.000, dimana 0.000 </w:t>
      </w:r>
      <w:r w:rsidRPr="00953943">
        <w:rPr>
          <w:rFonts w:ascii="Times New Roman" w:hAnsi="Times New Roman"/>
        </w:rPr>
        <w:sym w:font="Symbol" w:char="F03C"/>
      </w:r>
      <w:r w:rsidRPr="00953943">
        <w:rPr>
          <w:rFonts w:ascii="Times New Roman" w:hAnsi="Times New Roman"/>
        </w:rPr>
        <w:t xml:space="preserve"> 0.005, ini berarti ada perbedaan yang signifikan antara nilai mean pretest kemampuan pengetahuan abjad siswa saat pretest sebelum diberi perlakuan, dan hasil post-test setelah diberi perlakuan pembelajaran menggunakan metode multisensori VAKT.</w:t>
      </w:r>
      <w:proofErr w:type="gramEnd"/>
      <w:r w:rsidRPr="00953943">
        <w:rPr>
          <w:rFonts w:ascii="Times New Roman" w:hAnsi="Times New Roman"/>
        </w:rPr>
        <w:t xml:space="preserve"> </w:t>
      </w:r>
      <w:proofErr w:type="gramStart"/>
      <w:r w:rsidRPr="00953943">
        <w:rPr>
          <w:rFonts w:ascii="Times New Roman" w:hAnsi="Times New Roman"/>
        </w:rPr>
        <w:t>Jika terdapat perbedaan yang signifikan, maka dapat disimpulkan bahwa penggunaan metode multisensori VAKT memiliki pengaruh terhadap kemampuan pengetahuan abjad peserta didik.</w:t>
      </w:r>
      <w:proofErr w:type="gramEnd"/>
    </w:p>
    <w:p w:rsidR="00953943" w:rsidRPr="00953943" w:rsidRDefault="00953943" w:rsidP="003461AB">
      <w:pPr>
        <w:spacing w:after="0" w:line="240" w:lineRule="auto"/>
        <w:jc w:val="both"/>
        <w:rPr>
          <w:rFonts w:ascii="Times New Roman" w:hAnsi="Times New Roman"/>
        </w:rPr>
      </w:pPr>
    </w:p>
    <w:p w:rsidR="00953943" w:rsidRPr="00953943" w:rsidRDefault="00953943" w:rsidP="003461AB">
      <w:pPr>
        <w:numPr>
          <w:ilvl w:val="0"/>
          <w:numId w:val="23"/>
        </w:numPr>
        <w:spacing w:after="0" w:line="240" w:lineRule="auto"/>
        <w:jc w:val="both"/>
        <w:rPr>
          <w:rFonts w:ascii="Times New Roman" w:hAnsi="Times New Roman"/>
        </w:rPr>
      </w:pPr>
      <w:r w:rsidRPr="00953943">
        <w:rPr>
          <w:rFonts w:ascii="Times New Roman" w:hAnsi="Times New Roman"/>
        </w:rPr>
        <w:t>Pengambilan keputusan berdasarkan uji T test</w:t>
      </w:r>
    </w:p>
    <w:p w:rsidR="00953943" w:rsidRPr="00953943" w:rsidRDefault="00953943" w:rsidP="003461AB">
      <w:pPr>
        <w:spacing w:after="0" w:line="240" w:lineRule="auto"/>
        <w:jc w:val="both"/>
        <w:rPr>
          <w:rFonts w:ascii="Times New Roman" w:hAnsi="Times New Roman"/>
        </w:rPr>
      </w:pPr>
      <w:r w:rsidRPr="00953943">
        <w:rPr>
          <w:rFonts w:ascii="Times New Roman" w:hAnsi="Times New Roman"/>
        </w:rPr>
        <w:t>Berdasarkan tabel di atas pula, dapat dilihat bahwa nilai t</w:t>
      </w:r>
      <w:r w:rsidRPr="00953943">
        <w:rPr>
          <w:rFonts w:ascii="Times New Roman" w:hAnsi="Times New Roman"/>
          <w:vertAlign w:val="subscript"/>
        </w:rPr>
        <w:t xml:space="preserve">hitung </w:t>
      </w:r>
      <w:r w:rsidRPr="00953943">
        <w:rPr>
          <w:rFonts w:ascii="Times New Roman" w:hAnsi="Times New Roman"/>
        </w:rPr>
        <w:t xml:space="preserve">sebesar 12.955 yang </w:t>
      </w:r>
      <w:proofErr w:type="gramStart"/>
      <w:r w:rsidRPr="00953943">
        <w:rPr>
          <w:rFonts w:ascii="Times New Roman" w:hAnsi="Times New Roman"/>
        </w:rPr>
        <w:t>akan</w:t>
      </w:r>
      <w:proofErr w:type="gramEnd"/>
      <w:r w:rsidRPr="00953943">
        <w:rPr>
          <w:rFonts w:ascii="Times New Roman" w:hAnsi="Times New Roman"/>
        </w:rPr>
        <w:t xml:space="preserve"> dibandingkan dengan nilai t</w:t>
      </w:r>
      <w:r w:rsidRPr="00953943">
        <w:rPr>
          <w:rFonts w:ascii="Times New Roman" w:hAnsi="Times New Roman"/>
          <w:vertAlign w:val="subscript"/>
        </w:rPr>
        <w:t>tabel</w:t>
      </w:r>
      <w:r w:rsidRPr="00953943">
        <w:rPr>
          <w:rFonts w:ascii="Times New Roman" w:hAnsi="Times New Roman"/>
        </w:rPr>
        <w:t xml:space="preserve">. Dengan nilai </w:t>
      </w:r>
      <w:proofErr w:type="gramStart"/>
      <w:r w:rsidRPr="00953943">
        <w:rPr>
          <w:rFonts w:ascii="Times New Roman" w:hAnsi="Times New Roman"/>
        </w:rPr>
        <w:t>df</w:t>
      </w:r>
      <w:proofErr w:type="gramEnd"/>
      <w:r w:rsidRPr="00953943">
        <w:rPr>
          <w:rFonts w:ascii="Times New Roman" w:hAnsi="Times New Roman"/>
        </w:rPr>
        <w:t xml:space="preserve"> (degree of freedom) yaitu 16 dan nilai signifikan (α/2) 0.05/2= 0.0025, diperoleh bahwa nilai t</w:t>
      </w:r>
      <w:r w:rsidRPr="00953943">
        <w:rPr>
          <w:rFonts w:ascii="Times New Roman" w:hAnsi="Times New Roman"/>
          <w:vertAlign w:val="subscript"/>
        </w:rPr>
        <w:t xml:space="preserve">tabel </w:t>
      </w:r>
      <w:r w:rsidRPr="00953943">
        <w:rPr>
          <w:rFonts w:ascii="Times New Roman" w:hAnsi="Times New Roman"/>
        </w:rPr>
        <w:t xml:space="preserve">pada tabel distribusi t sebesar 2.119. </w:t>
      </w:r>
    </w:p>
    <w:p w:rsidR="00953943" w:rsidRPr="00953943" w:rsidRDefault="00953943" w:rsidP="003461AB">
      <w:pPr>
        <w:spacing w:after="0" w:line="240" w:lineRule="auto"/>
        <w:jc w:val="both"/>
        <w:rPr>
          <w:rFonts w:ascii="Times New Roman" w:hAnsi="Times New Roman"/>
        </w:rPr>
      </w:pPr>
    </w:p>
    <w:p w:rsidR="00953943" w:rsidRPr="00953943" w:rsidRDefault="00953943" w:rsidP="003461AB">
      <w:pPr>
        <w:spacing w:after="0" w:line="240" w:lineRule="auto"/>
        <w:jc w:val="both"/>
        <w:rPr>
          <w:rFonts w:ascii="Times New Roman" w:hAnsi="Times New Roman"/>
        </w:rPr>
      </w:pPr>
      <w:proofErr w:type="gramStart"/>
      <w:r w:rsidRPr="00953943">
        <w:rPr>
          <w:rFonts w:ascii="Times New Roman" w:hAnsi="Times New Roman"/>
          <w:lang w:val="en-ID"/>
        </w:rPr>
        <w:t xml:space="preserve">Berdasarkan nilai tersebut dapat dibandingkan nilai t, yaitu 12.955 </w:t>
      </w:r>
      <w:r w:rsidRPr="00953943">
        <w:rPr>
          <w:rFonts w:ascii="Times New Roman" w:hAnsi="Times New Roman"/>
          <w:lang w:val="en-ID"/>
        </w:rPr>
        <w:sym w:font="Symbol" w:char="F03E"/>
      </w:r>
      <w:r w:rsidRPr="00953943">
        <w:rPr>
          <w:rFonts w:ascii="Times New Roman" w:hAnsi="Times New Roman"/>
          <w:lang w:val="en-ID"/>
        </w:rPr>
        <w:t xml:space="preserve"> 2.119 dimana t</w:t>
      </w:r>
      <w:r w:rsidRPr="00953943">
        <w:rPr>
          <w:rFonts w:ascii="Times New Roman" w:hAnsi="Times New Roman"/>
          <w:vertAlign w:val="subscript"/>
          <w:lang w:val="en-ID"/>
        </w:rPr>
        <w:t xml:space="preserve">hitung </w:t>
      </w:r>
      <w:r w:rsidRPr="00953943">
        <w:rPr>
          <w:rFonts w:ascii="Times New Roman" w:hAnsi="Times New Roman"/>
          <w:lang w:val="en-ID"/>
        </w:rPr>
        <w:sym w:font="Symbol" w:char="F03E"/>
      </w:r>
      <w:r w:rsidRPr="00953943">
        <w:rPr>
          <w:rFonts w:ascii="Times New Roman" w:hAnsi="Times New Roman"/>
          <w:vertAlign w:val="subscript"/>
          <w:lang w:val="en-ID"/>
        </w:rPr>
        <w:t xml:space="preserve">  </w:t>
      </w:r>
      <w:r w:rsidRPr="00953943">
        <w:rPr>
          <w:rFonts w:ascii="Times New Roman" w:hAnsi="Times New Roman"/>
          <w:lang w:val="en-ID"/>
        </w:rPr>
        <w:t>t</w:t>
      </w:r>
      <w:r w:rsidRPr="00953943">
        <w:rPr>
          <w:rFonts w:ascii="Times New Roman" w:hAnsi="Times New Roman"/>
          <w:vertAlign w:val="subscript"/>
          <w:lang w:val="en-ID"/>
        </w:rPr>
        <w:t xml:space="preserve">tabel </w:t>
      </w:r>
      <w:r w:rsidRPr="00953943">
        <w:rPr>
          <w:rFonts w:ascii="Times New Roman" w:hAnsi="Times New Roman"/>
          <w:lang w:val="en-ID"/>
        </w:rPr>
        <w:t>sehingga H</w:t>
      </w:r>
      <w:r w:rsidRPr="00953943">
        <w:rPr>
          <w:rFonts w:ascii="Times New Roman" w:hAnsi="Times New Roman"/>
          <w:vertAlign w:val="subscript"/>
          <w:lang w:val="en-ID"/>
        </w:rPr>
        <w:t>1</w:t>
      </w:r>
      <w:r w:rsidRPr="00953943">
        <w:rPr>
          <w:rFonts w:ascii="Times New Roman" w:hAnsi="Times New Roman"/>
          <w:lang w:val="en-ID"/>
        </w:rPr>
        <w:t xml:space="preserve"> diterima dan H</w:t>
      </w:r>
      <w:r w:rsidRPr="00953943">
        <w:rPr>
          <w:rFonts w:ascii="Times New Roman" w:hAnsi="Times New Roman"/>
          <w:vertAlign w:val="subscript"/>
          <w:lang w:val="en-ID"/>
        </w:rPr>
        <w:t xml:space="preserve">0 </w:t>
      </w:r>
      <w:r w:rsidRPr="00953943">
        <w:rPr>
          <w:rFonts w:ascii="Times New Roman" w:hAnsi="Times New Roman"/>
          <w:lang w:val="en-ID"/>
        </w:rPr>
        <w:t>ditolak.</w:t>
      </w:r>
      <w:proofErr w:type="gramEnd"/>
      <w:r w:rsidRPr="00953943">
        <w:rPr>
          <w:rFonts w:ascii="Times New Roman" w:hAnsi="Times New Roman"/>
          <w:lang w:val="en-ID"/>
        </w:rPr>
        <w:t xml:space="preserve"> </w:t>
      </w:r>
      <w:proofErr w:type="gramStart"/>
      <w:r w:rsidRPr="00953943">
        <w:rPr>
          <w:rFonts w:ascii="Times New Roman" w:hAnsi="Times New Roman"/>
          <w:lang w:val="en-ID"/>
        </w:rPr>
        <w:t xml:space="preserve">Sehingga dapat disimpulkan bahwa terdapat pengaruh penggunaan metode multisensori VAKT </w:t>
      </w:r>
      <w:r w:rsidRPr="00953943">
        <w:rPr>
          <w:rFonts w:ascii="Times New Roman" w:hAnsi="Times New Roman"/>
          <w:i/>
          <w:lang w:val="en-ID"/>
        </w:rPr>
        <w:t>(Visual, Auditory, Kinestethetic, Tactile)</w:t>
      </w:r>
      <w:r w:rsidRPr="00953943">
        <w:rPr>
          <w:rFonts w:ascii="Times New Roman" w:hAnsi="Times New Roman"/>
          <w:lang w:val="en-ID"/>
        </w:rPr>
        <w:t xml:space="preserve"> terhadap kemampuan pengetahuan abjad siswa kelas II SDN 42 Kota Sorong.</w:t>
      </w:r>
      <w:proofErr w:type="gramEnd"/>
    </w:p>
    <w:p w:rsidR="00AF078D" w:rsidRDefault="00AF078D" w:rsidP="00F830AE">
      <w:pPr>
        <w:spacing w:after="0"/>
        <w:rPr>
          <w:rFonts w:ascii="Times New Roman" w:hAnsi="Times New Roman"/>
          <w:lang w:val="en-ID"/>
        </w:rPr>
      </w:pPr>
    </w:p>
    <w:p w:rsidR="00AF078D" w:rsidRPr="00323BD1" w:rsidRDefault="00AF078D" w:rsidP="00F830AE">
      <w:pPr>
        <w:spacing w:after="0"/>
        <w:rPr>
          <w:rFonts w:ascii="Times New Roman" w:hAnsi="Times New Roman"/>
        </w:rPr>
        <w:sectPr w:rsidR="00AF078D" w:rsidRPr="00323BD1" w:rsidSect="0056594F">
          <w:headerReference w:type="first" r:id="rId17"/>
          <w:type w:val="continuous"/>
          <w:pgSz w:w="11907" w:h="16840" w:code="9"/>
          <w:pgMar w:top="1701" w:right="1134" w:bottom="1134" w:left="1701" w:header="1134" w:footer="567" w:gutter="0"/>
          <w:cols w:space="340"/>
          <w:titlePg/>
          <w:docGrid w:linePitch="360"/>
        </w:sectPr>
      </w:pPr>
    </w:p>
    <w:p w:rsidR="008B66AE" w:rsidRPr="008B66AE" w:rsidRDefault="008B66AE" w:rsidP="008B66AE">
      <w:pPr>
        <w:widowControl w:val="0"/>
        <w:autoSpaceDE w:val="0"/>
        <w:autoSpaceDN w:val="0"/>
        <w:jc w:val="both"/>
        <w:rPr>
          <w:rFonts w:ascii="Times New Roman" w:hAnsi="Times New Roman"/>
          <w:b/>
          <w:lang w:val="id-ID"/>
        </w:rPr>
      </w:pPr>
      <w:r w:rsidRPr="008B66AE">
        <w:rPr>
          <w:rFonts w:ascii="Times New Roman" w:hAnsi="Times New Roman"/>
          <w:b/>
          <w:lang w:val="id-ID"/>
        </w:rPr>
        <w:lastRenderedPageBreak/>
        <w:t>Pembahasan</w:t>
      </w:r>
    </w:p>
    <w:p w:rsidR="00067008" w:rsidRPr="00067008" w:rsidRDefault="00067008" w:rsidP="00067008">
      <w:pPr>
        <w:widowControl w:val="0"/>
        <w:autoSpaceDE w:val="0"/>
        <w:autoSpaceDN w:val="0"/>
        <w:spacing w:line="240" w:lineRule="auto"/>
        <w:jc w:val="both"/>
        <w:rPr>
          <w:rFonts w:ascii="Times New Roman" w:hAnsi="Times New Roman"/>
          <w:lang w:val="id-ID"/>
        </w:rPr>
      </w:pPr>
      <w:r w:rsidRPr="00067008">
        <w:rPr>
          <w:rFonts w:ascii="Times New Roman" w:hAnsi="Times New Roman"/>
          <w:lang w:val="id-ID"/>
        </w:rPr>
        <w:t>Tahap awal dalam penelitian ini yaitu pemberian pre test, yaitu pemberian test performance dimana murid diperintahkan untuk melakukan kegiatan yang diperintahkan oleh guru untuk mengetahui kemampuan pengetahuan abjad awal siswa yang dibagi menjadi 3 (tiga) aspek yang diamati yaitu identitas (nama) huruf, bunyi huruf, dan bentuk huruf melalui beberapa tes seperti  menunjukkan huruf berdasarkan namanya, membedakan identitas dari bentuk huruf yang mirip, melafalkan huruf, melafalkan bunyi huruf yang bentuknya mirip, membaca suku kata, membaca kata, serta menulis huruf.</w:t>
      </w:r>
    </w:p>
    <w:p w:rsidR="00067008" w:rsidRPr="00E562D8" w:rsidRDefault="00067008" w:rsidP="00067008">
      <w:pPr>
        <w:widowControl w:val="0"/>
        <w:autoSpaceDE w:val="0"/>
        <w:autoSpaceDN w:val="0"/>
        <w:spacing w:line="240" w:lineRule="auto"/>
        <w:jc w:val="both"/>
        <w:rPr>
          <w:rFonts w:ascii="Times New Roman" w:hAnsi="Times New Roman"/>
        </w:rPr>
      </w:pPr>
      <w:r w:rsidRPr="00E562D8">
        <w:rPr>
          <w:rFonts w:ascii="Times New Roman" w:hAnsi="Times New Roman"/>
        </w:rPr>
        <w:t>Tahap kedua  yaitu memberikan treatment pembelajaran menggunakan metode multisensori VAKT yang didalamnya terdapat pembelajaran yang melibatkan berbagai kegiatan fisik yang menggunakan alat indera untuk dapat memahami konsep dari komponen huruf abjad melalui kegiatan melihat (visual), mendengarkan (auditory), bermain mengelompokkan dan menulis (kinesthetic), dan menelusuri daan meraba huruf (tactile).</w:t>
      </w:r>
    </w:p>
    <w:p w:rsidR="00067008" w:rsidRDefault="00067008" w:rsidP="00067008">
      <w:pPr>
        <w:widowControl w:val="0"/>
        <w:autoSpaceDE w:val="0"/>
        <w:autoSpaceDN w:val="0"/>
        <w:spacing w:line="240" w:lineRule="auto"/>
        <w:jc w:val="both"/>
        <w:rPr>
          <w:rFonts w:ascii="Times New Roman" w:hAnsi="Times New Roman"/>
        </w:rPr>
      </w:pPr>
      <w:proofErr w:type="gramStart"/>
      <w:r w:rsidRPr="00E562D8">
        <w:rPr>
          <w:rFonts w:ascii="Times New Roman" w:hAnsi="Times New Roman"/>
        </w:rPr>
        <w:t>Ketiga, yaitu diakhiri dengan post test dengan untuk mengetahui apakah pemberian treatment berpengaruh terhadap kemampuan abjad siswa atau tidak.</w:t>
      </w:r>
      <w:proofErr w:type="gramEnd"/>
    </w:p>
    <w:p w:rsidR="00420EA5" w:rsidRDefault="00FB661C" w:rsidP="00067008">
      <w:pPr>
        <w:widowControl w:val="0"/>
        <w:autoSpaceDE w:val="0"/>
        <w:autoSpaceDN w:val="0"/>
        <w:spacing w:line="240" w:lineRule="auto"/>
        <w:jc w:val="both"/>
        <w:rPr>
          <w:rFonts w:ascii="Times New Roman" w:hAnsi="Times New Roman"/>
        </w:rPr>
      </w:pPr>
      <w:r w:rsidRPr="00B62BF4">
        <w:rPr>
          <w:rFonts w:ascii="Times New Roman" w:hAnsi="Times New Roman"/>
          <w:lang w:val="id-ID"/>
        </w:rPr>
        <w:t xml:space="preserve">Berdasarkan </w:t>
      </w:r>
      <w:r w:rsidR="0006136F" w:rsidRPr="00394D23">
        <w:rPr>
          <w:rFonts w:ascii="Times New Roman" w:hAnsi="Times New Roman"/>
          <w:lang w:val="id-ID"/>
        </w:rPr>
        <w:t>hasil pretest</w:t>
      </w:r>
      <w:r w:rsidRPr="00B62BF4">
        <w:rPr>
          <w:rFonts w:ascii="Times New Roman" w:hAnsi="Times New Roman"/>
          <w:lang w:val="id-ID"/>
        </w:rPr>
        <w:t xml:space="preserve"> yang </w:t>
      </w:r>
      <w:r w:rsidR="0006136F" w:rsidRPr="00394D23">
        <w:rPr>
          <w:rFonts w:ascii="Times New Roman" w:hAnsi="Times New Roman"/>
          <w:lang w:val="id-ID"/>
        </w:rPr>
        <w:t xml:space="preserve">diperoleh </w:t>
      </w:r>
      <w:r w:rsidRPr="00B62BF4">
        <w:rPr>
          <w:rFonts w:ascii="Times New Roman" w:hAnsi="Times New Roman"/>
          <w:lang w:val="id-ID"/>
        </w:rPr>
        <w:t xml:space="preserve">dari 17 orang sampel </w:t>
      </w:r>
      <w:r w:rsidR="006F6567" w:rsidRPr="00B62BF4">
        <w:rPr>
          <w:rFonts w:ascii="Times New Roman" w:hAnsi="Times New Roman"/>
          <w:lang w:val="id-ID"/>
        </w:rPr>
        <w:t xml:space="preserve">siswa kelas II SDN 42 Kota Sorong, diperoleh </w:t>
      </w:r>
      <w:r w:rsidR="0006136F" w:rsidRPr="00394D23">
        <w:rPr>
          <w:rFonts w:ascii="Times New Roman" w:hAnsi="Times New Roman"/>
          <w:lang w:val="id-ID"/>
        </w:rPr>
        <w:t xml:space="preserve">bahwa pengetahuan abjad siswa kelas II </w:t>
      </w:r>
      <w:r w:rsidR="00B62BF4">
        <w:rPr>
          <w:rFonts w:ascii="Times New Roman" w:hAnsi="Times New Roman"/>
          <w:lang w:val="id-ID"/>
        </w:rPr>
        <w:t xml:space="preserve">SDN 42 Kota Sorong masih </w:t>
      </w:r>
      <w:r w:rsidR="00B62BF4" w:rsidRPr="00B62BF4">
        <w:rPr>
          <w:rFonts w:ascii="Times New Roman" w:hAnsi="Times New Roman"/>
          <w:lang w:val="id-ID"/>
        </w:rPr>
        <w:t>K</w:t>
      </w:r>
      <w:r w:rsidR="00420EA5">
        <w:rPr>
          <w:rFonts w:ascii="Times New Roman" w:hAnsi="Times New Roman"/>
          <w:lang w:val="id-ID"/>
        </w:rPr>
        <w:t>urang</w:t>
      </w:r>
      <w:r w:rsidR="00B62BF4" w:rsidRPr="00B62BF4">
        <w:rPr>
          <w:rFonts w:ascii="Times New Roman" w:hAnsi="Times New Roman"/>
          <w:lang w:val="id-ID"/>
        </w:rPr>
        <w:t xml:space="preserve">, dan </w:t>
      </w:r>
      <w:r w:rsidR="00B62BF4" w:rsidRPr="00394D23">
        <w:rPr>
          <w:rFonts w:ascii="Times New Roman" w:hAnsi="Times New Roman"/>
          <w:lang w:val="id-ID"/>
        </w:rPr>
        <w:t>kemampuan siswa dalam memahami bunyi huruf adalah yang paling rendah dikuasai siswa, terutama di soal membaca suku kata dan menggabungkan 2 suku kata menjadi kata sederhana.</w:t>
      </w:r>
      <w:r w:rsidR="00B62BF4" w:rsidRPr="00B62BF4">
        <w:rPr>
          <w:rFonts w:ascii="Times New Roman" w:hAnsi="Times New Roman"/>
          <w:lang w:val="id-ID"/>
        </w:rPr>
        <w:t xml:space="preserve"> </w:t>
      </w:r>
      <w:proofErr w:type="gramStart"/>
      <w:r w:rsidR="00B62BF4">
        <w:rPr>
          <w:rFonts w:ascii="Times New Roman" w:hAnsi="Times New Roman"/>
        </w:rPr>
        <w:t>Ini d</w:t>
      </w:r>
      <w:r w:rsidR="00420EA5" w:rsidRPr="00B62BF4">
        <w:rPr>
          <w:rFonts w:ascii="Times New Roman" w:hAnsi="Times New Roman"/>
          <w:lang w:val="id-ID"/>
        </w:rPr>
        <w:t>ibuktikan dengan 7 siswa yang mendapat nilai kurang (41%), 5 siswa memperoleh nilai cukup (29%), dan hanya 4 siswa yang mendapat nilai baik (24%).</w:t>
      </w:r>
      <w:proofErr w:type="gramEnd"/>
      <w:r w:rsidR="00420EA5" w:rsidRPr="00B62BF4">
        <w:rPr>
          <w:rFonts w:ascii="Times New Roman" w:hAnsi="Times New Roman"/>
          <w:lang w:val="id-ID"/>
        </w:rPr>
        <w:t xml:space="preserve"> </w:t>
      </w:r>
    </w:p>
    <w:p w:rsidR="00B62BF4" w:rsidRPr="00B62BF4" w:rsidRDefault="00B62BF4" w:rsidP="00B62BF4">
      <w:pPr>
        <w:widowControl w:val="0"/>
        <w:autoSpaceDE w:val="0"/>
        <w:autoSpaceDN w:val="0"/>
        <w:spacing w:line="240" w:lineRule="auto"/>
        <w:jc w:val="both"/>
        <w:rPr>
          <w:rFonts w:ascii="Times New Roman" w:hAnsi="Times New Roman"/>
          <w:lang w:val="en-ID"/>
        </w:rPr>
      </w:pPr>
      <w:proofErr w:type="gramStart"/>
      <w:r w:rsidRPr="00B62BF4">
        <w:rPr>
          <w:rFonts w:ascii="Times New Roman" w:hAnsi="Times New Roman"/>
          <w:lang w:val="en-ID"/>
        </w:rPr>
        <w:lastRenderedPageBreak/>
        <w:t>Dampak dari hal ini adalah ada banyak anak di kelas yang belum dapat membaca dengan baik karena kemampuan pengetahuan abjadnya masih rendah.</w:t>
      </w:r>
      <w:proofErr w:type="gramEnd"/>
      <w:r w:rsidRPr="00B62BF4">
        <w:rPr>
          <w:rFonts w:ascii="Times New Roman" w:hAnsi="Times New Roman"/>
          <w:lang w:val="en-ID"/>
        </w:rPr>
        <w:t xml:space="preserve"> Ini sesuai dengan pendapat </w:t>
      </w:r>
      <w:r w:rsidRPr="00B62BF4">
        <w:rPr>
          <w:rFonts w:ascii="Times New Roman" w:hAnsi="Times New Roman"/>
          <w:lang w:val="en-ID"/>
        </w:rPr>
        <w:fldChar w:fldCharType="begin" w:fldLock="1"/>
      </w:r>
      <w:r w:rsidR="00E0125A">
        <w:rPr>
          <w:rFonts w:ascii="Times New Roman" w:hAnsi="Times New Roman"/>
          <w:lang w:val="en-ID"/>
        </w:rPr>
        <w:instrText>ADDIN CSL_CITATION {"citationItems":[{"id":"ITEM-1","itemData":{"abstract":"Penelitian ini bertujuan untuk meningkatkan kemampuan mengenal huruf melalui metode permainan kartu huruf di Kelompok B1 TK ABA Ketanggungan Wirobrajan Yogyakarta tahun ajaran 2012/2013. Penelitian ini merupakan penelitian tindakan kelas, yang dilakukan dalam 2 siklus. Subjek dalam penelitian ini anak Kelompok B1 TK ABA Ketanggungan Wirobrajan Yogyakarta, dengan usia 5-6 tahun dengan jumlah 25 anak. Objek dalam penelitian ini yaitu kemampuan mengenal huruf. Teknik pengumpulan data dalam penelitian ini yaitu observasi dan dokumentasi. Instrumen penelitian yang digunakan berupa panduan observasi. Teknik analisis data menggunakan deskriptif kuantitatif. Hasil penelitian menunjukan bahwa kemampuan mengenal huruf dapat ditingkatkan melalui permainan kartu huruf. Anak-anak diajak bermain kartu huruf, menyebutkan huruf yang ada pada kartu, menyebutkan gambar benda kemudian menyebutkan huruf depannya. Kemampuan mengenal huruf pada Pra Siklus persentase rata-rata baru mencapai 48%, kemudian pada Siklus I persentase rata-rata meningkat menjadi 76%, dan persentase rata-rata pada Siklus II mampu meningkat hingga 86%. Peningkatan dari Pra Siklus ke Siklus I sebesar 28%, dan peningkatan dari Siklus I ke Siklus II sebesar 10%","author":[{"dropping-particle":"","family":"Trisniwati","given":"","non-dropping-particle":"","parse-names":false,"suffix":""}],"container-title":"Universitas Negeri Yogyakarta","id":"ITEM-1","issued":{"date-parts":[["2014"]]},"page":"117","title":"PENINGKATAN KEMAMPUAN MENGENAL HURUF MELALUI METODE PERMAINAN KARTU HURUF PADA KELOMPOK B1 TK ABA KETANGGUNGAN WIROBRAJAN YOGYAKARTA","type":"article-journal"},"uris":["http://www.mendeley.com/documents/?uuid=cbb61157-6358-4b1b-b5be-3d6fe235967d"]}],"mendeley":{"formattedCitation":"(Trisniwati, 2014)","manualFormatting":"Trisniwati (2014)","plainTextFormattedCitation":"(Trisniwati, 2014)","previouslyFormattedCitation":"(Trisniwati, 2014)"},"properties":{"noteIndex":0},"schema":"https://github.com/citation-style-language/schema/raw/master/csl-citation.json"}</w:instrText>
      </w:r>
      <w:r w:rsidRPr="00B62BF4">
        <w:rPr>
          <w:rFonts w:ascii="Times New Roman" w:hAnsi="Times New Roman"/>
          <w:lang w:val="en-ID"/>
        </w:rPr>
        <w:fldChar w:fldCharType="separate"/>
      </w:r>
      <w:r w:rsidR="00E0125A">
        <w:rPr>
          <w:rFonts w:ascii="Times New Roman" w:hAnsi="Times New Roman"/>
          <w:noProof/>
          <w:lang w:val="en-ID"/>
        </w:rPr>
        <w:t>Trisniwati</w:t>
      </w:r>
      <w:r w:rsidRPr="00B62BF4">
        <w:rPr>
          <w:rFonts w:ascii="Times New Roman" w:hAnsi="Times New Roman"/>
          <w:noProof/>
          <w:lang w:val="en-ID"/>
        </w:rPr>
        <w:t xml:space="preserve"> </w:t>
      </w:r>
      <w:r w:rsidR="00E0125A">
        <w:rPr>
          <w:rFonts w:ascii="Times New Roman" w:hAnsi="Times New Roman"/>
          <w:noProof/>
          <w:lang w:val="en-ID"/>
        </w:rPr>
        <w:t>(</w:t>
      </w:r>
      <w:r w:rsidRPr="00B62BF4">
        <w:rPr>
          <w:rFonts w:ascii="Times New Roman" w:hAnsi="Times New Roman"/>
          <w:noProof/>
          <w:lang w:val="en-ID"/>
        </w:rPr>
        <w:t>2014)</w:t>
      </w:r>
      <w:r w:rsidRPr="00B62BF4">
        <w:rPr>
          <w:rFonts w:ascii="Times New Roman" w:hAnsi="Times New Roman"/>
        </w:rPr>
        <w:fldChar w:fldCharType="end"/>
      </w:r>
      <w:r w:rsidRPr="00B62BF4">
        <w:rPr>
          <w:rFonts w:ascii="Times New Roman" w:hAnsi="Times New Roman"/>
          <w:lang w:val="en-ID"/>
        </w:rPr>
        <w:t xml:space="preserve">, bahwa strategi pengenalan huruf sejak kecil sangat bermanfaat bagi perkembangan bahasa anak, karena membantu mempersiapkan anak untuk dapat membaca dengan mudah. </w:t>
      </w:r>
      <w:proofErr w:type="gramStart"/>
      <w:r w:rsidRPr="00B62BF4">
        <w:rPr>
          <w:rFonts w:ascii="Times New Roman" w:hAnsi="Times New Roman"/>
          <w:lang w:val="en-ID"/>
        </w:rPr>
        <w:t>Sehingga penguasaan pengetahuan abjad ini bertindak sebagai pondasi atau landasan saat belajar membaca.</w:t>
      </w:r>
      <w:proofErr w:type="gramEnd"/>
      <w:r w:rsidRPr="00B62BF4">
        <w:rPr>
          <w:rFonts w:ascii="Times New Roman" w:hAnsi="Times New Roman"/>
          <w:lang w:val="en-ID"/>
        </w:rPr>
        <w:t xml:space="preserve"> Ketika anak di dalam kelas belum dapat mengenal dan mengidentifikasi huruf abjad sebagai persiapan, maka </w:t>
      </w:r>
      <w:proofErr w:type="gramStart"/>
      <w:r w:rsidRPr="00B62BF4">
        <w:rPr>
          <w:rFonts w:ascii="Times New Roman" w:hAnsi="Times New Roman"/>
          <w:lang w:val="en-ID"/>
        </w:rPr>
        <w:t>akan</w:t>
      </w:r>
      <w:proofErr w:type="gramEnd"/>
      <w:r w:rsidRPr="00B62BF4">
        <w:rPr>
          <w:rFonts w:ascii="Times New Roman" w:hAnsi="Times New Roman"/>
          <w:lang w:val="en-ID"/>
        </w:rPr>
        <w:t xml:space="preserve"> lebih sulit bagi anak untuk saat belajar untuk membaca, baik itu membaca permulaan maupun membaca lancar di tahap berikutnya.</w:t>
      </w:r>
    </w:p>
    <w:p w:rsidR="00B62BF4" w:rsidRPr="00B62BF4" w:rsidRDefault="00B62BF4" w:rsidP="00B62BF4">
      <w:pPr>
        <w:widowControl w:val="0"/>
        <w:autoSpaceDE w:val="0"/>
        <w:autoSpaceDN w:val="0"/>
        <w:spacing w:line="240" w:lineRule="auto"/>
        <w:jc w:val="both"/>
        <w:rPr>
          <w:rFonts w:ascii="Times New Roman" w:hAnsi="Times New Roman"/>
          <w:lang w:val="en-ID"/>
        </w:rPr>
      </w:pPr>
      <w:r w:rsidRPr="00B62BF4">
        <w:rPr>
          <w:rFonts w:ascii="Times New Roman" w:hAnsi="Times New Roman"/>
          <w:lang w:val="en-ID"/>
        </w:rPr>
        <w:t xml:space="preserve">Setelah dianalisis, dari ketiga komponen pengetahuan abjad kemampuan pengetahuan bunyi huruf abjad yang adalah kemampuan yang banyak mendapat nilai terendah saat pretest. Kemampuan siswa untuk memahami bunyi huruf masih rendah jika dibandingkan dengan kemampuan siswa memahami </w:t>
      </w:r>
      <w:proofErr w:type="gramStart"/>
      <w:r w:rsidRPr="00B62BF4">
        <w:rPr>
          <w:rFonts w:ascii="Times New Roman" w:hAnsi="Times New Roman"/>
          <w:lang w:val="en-ID"/>
        </w:rPr>
        <w:t>nama</w:t>
      </w:r>
      <w:proofErr w:type="gramEnd"/>
      <w:r w:rsidRPr="00B62BF4">
        <w:rPr>
          <w:rFonts w:ascii="Times New Roman" w:hAnsi="Times New Roman"/>
          <w:lang w:val="en-ID"/>
        </w:rPr>
        <w:t xml:space="preserve"> huruf dan bentuk huruf.  </w:t>
      </w:r>
      <w:proofErr w:type="gramStart"/>
      <w:r w:rsidRPr="00B62BF4">
        <w:rPr>
          <w:rFonts w:ascii="Times New Roman" w:hAnsi="Times New Roman"/>
          <w:lang w:val="en-ID"/>
        </w:rPr>
        <w:t>Banyak siswa yang belum bisa melafalkan bunyi huruf, membedakan bunyi huruf, serta membaca suku kata dan kata sederhana.</w:t>
      </w:r>
      <w:proofErr w:type="gramEnd"/>
      <w:r w:rsidRPr="00B62BF4">
        <w:rPr>
          <w:rFonts w:ascii="Times New Roman" w:hAnsi="Times New Roman"/>
          <w:lang w:val="en-ID"/>
        </w:rPr>
        <w:t xml:space="preserve"> Akibatnya siswa jadi sulit dalam menuliskan </w:t>
      </w:r>
      <w:proofErr w:type="gramStart"/>
      <w:r w:rsidRPr="00B62BF4">
        <w:rPr>
          <w:rFonts w:ascii="Times New Roman" w:hAnsi="Times New Roman"/>
          <w:lang w:val="en-ID"/>
        </w:rPr>
        <w:t>apa</w:t>
      </w:r>
      <w:proofErr w:type="gramEnd"/>
      <w:r w:rsidRPr="00B62BF4">
        <w:rPr>
          <w:rFonts w:ascii="Times New Roman" w:hAnsi="Times New Roman"/>
          <w:lang w:val="en-ID"/>
        </w:rPr>
        <w:t xml:space="preserve"> yang ada di pikirannya atau apa yang dibacakan menjadi suatu tulisan, serta sulit membunyikan sebuah tulisan. Ini sesuai dengan pendapat </w:t>
      </w:r>
      <w:r w:rsidRPr="00B62BF4">
        <w:rPr>
          <w:rFonts w:ascii="Times New Roman" w:hAnsi="Times New Roman"/>
          <w:lang w:val="en-ID"/>
        </w:rPr>
        <w:fldChar w:fldCharType="begin" w:fldLock="1"/>
      </w:r>
      <w:r w:rsidR="000272BF">
        <w:rPr>
          <w:rFonts w:ascii="Times New Roman" w:hAnsi="Times New Roman"/>
          <w:lang w:val="en-ID"/>
        </w:rPr>
        <w:instrText>ADDIN CSL_CITATION {"citationItems":[{"id":"ITEM-1","itemData":{"DOI":"10.16194/j.cnki.31-1059/g4.2011.07.016","ISBN":"2348025493","abstract":"Currently, with the increasing number of studies on biological invasions, we know how this process occurs, its causes and inherent consequences. Prevention is still the best way to limit and reduce the increasing number of problems associated with exotic and invasive species biology. Jackfruit, Artocarpus heterophyllus Lamk. (Moraceae) is an invasive alien species that was introduced in Brazil during the colonial period. The main strategy for controlling A. heterophyllus has been a mechanical method known as girdling and remove seedlings. Using the Manual for the Nature Conservancy Invasive Species Control, this study aimed at proposing a new control method of jackfruit, and characterize the population structure of the species. The study was conducted in Ilha Grande, located in Angra dos Reis, RJ, which is covered by Atlantic forest in different successional stages. We tested a new chemical method which consisted of injecting herbicide Garlon ® diluted to 4% into the trunk of trees with DBH&gt; 15 cm. The total of individuals sampled in 10 plots mesuring 0,64 ha each, was 684 plants. The average density was 107 individuals / ha, with densities ranging from 3340 ind / ha on the class Youth 1 (DBH &lt;5) to 13 ind. / ha on class Adults 2 (20.1 &lt;DBH&gt; 25.0). The average basal area was 3,692 m² / ha. The results showed that the chemical method was more efficient than the mechanical method. The methods differed significantly after 60, 150 and 240 days of initial treatment. The results show no correlation of the mechanical method to DBH. However, the chemical method is dependent on DBH. The results showed significance with time 60 days (p = 0,009), 150 days (p = 0,039) and 240 days (p =0.013), after analysis with the statistical test of KruskalWallis. It’s now clear what the advantages of the chemical method are when comparing to the mechanical method. Less money is spent and more results are generated.","author":[{"dropping-particle":"","family":"Yuliani","given":"Mira","non-dropping-particle":"","parse-names":false,"suffix":""}],"id":"ITEM-1","issued":{"date-parts":[["2022"]]},"title":"PENINGKATAN MENGENAL HURUF ABJAD MELALUI PUZZEL BALOK PADA SISWA AUTIS KELAS DASAR III DI SLB NEGERI 1 MAKASSAR.","type":"article-journal"},"uris":["http://www.mendeley.com/documents/?uuid=0e0d0e76-839a-4a87-b5d6-5050803778df"]}],"mendeley":{"formattedCitation":"(Yuliani, 2022)","manualFormatting":"Yuliani (2022)","plainTextFormattedCitation":"(Yuliani, 2022)","previouslyFormattedCitation":"(Yuliani, 2022)"},"properties":{"noteIndex":0},"schema":"https://github.com/citation-style-language/schema/raw/master/csl-citation.json"}</w:instrText>
      </w:r>
      <w:r w:rsidRPr="00B62BF4">
        <w:rPr>
          <w:rFonts w:ascii="Times New Roman" w:hAnsi="Times New Roman"/>
          <w:lang w:val="en-ID"/>
        </w:rPr>
        <w:fldChar w:fldCharType="separate"/>
      </w:r>
      <w:r w:rsidR="00E0125A">
        <w:rPr>
          <w:rFonts w:ascii="Times New Roman" w:hAnsi="Times New Roman"/>
          <w:noProof/>
          <w:lang w:val="en-ID"/>
        </w:rPr>
        <w:t>Yuliani</w:t>
      </w:r>
      <w:r w:rsidRPr="00B62BF4">
        <w:rPr>
          <w:rFonts w:ascii="Times New Roman" w:hAnsi="Times New Roman"/>
          <w:noProof/>
          <w:lang w:val="en-ID"/>
        </w:rPr>
        <w:t xml:space="preserve"> </w:t>
      </w:r>
      <w:r w:rsidR="00E0125A">
        <w:rPr>
          <w:rFonts w:ascii="Times New Roman" w:hAnsi="Times New Roman"/>
          <w:noProof/>
          <w:lang w:val="en-ID"/>
        </w:rPr>
        <w:t>(</w:t>
      </w:r>
      <w:r w:rsidRPr="00B62BF4">
        <w:rPr>
          <w:rFonts w:ascii="Times New Roman" w:hAnsi="Times New Roman"/>
          <w:noProof/>
          <w:lang w:val="en-ID"/>
        </w:rPr>
        <w:t>2022)</w:t>
      </w:r>
      <w:r w:rsidRPr="00B62BF4">
        <w:rPr>
          <w:rFonts w:ascii="Times New Roman" w:hAnsi="Times New Roman"/>
        </w:rPr>
        <w:fldChar w:fldCharType="end"/>
      </w:r>
      <w:r w:rsidRPr="00B62BF4">
        <w:rPr>
          <w:rFonts w:ascii="Times New Roman" w:hAnsi="Times New Roman"/>
          <w:lang w:val="en-ID"/>
        </w:rPr>
        <w:t xml:space="preserve"> bahwa penguasaan kemampuan pengetahuan abjad dapat mengembangkan kemampuan berkomunikasi dengan menggunakan bilangan dan simbol. </w:t>
      </w:r>
      <w:proofErr w:type="gramStart"/>
      <w:r w:rsidRPr="00B62BF4">
        <w:rPr>
          <w:rFonts w:ascii="Times New Roman" w:hAnsi="Times New Roman"/>
          <w:lang w:val="en-ID"/>
        </w:rPr>
        <w:t>Sehingga pada hal ini, siswa belum dapat mengidentifikasi huruf sebagai simbol sebuah bahasa, siswa belum dapat memahami bahwa masing-masing huruf mewakili suatu bunyi tertentu dan bisa disusun menjadi sebuah kata yang bermakna.</w:t>
      </w:r>
      <w:proofErr w:type="gramEnd"/>
    </w:p>
    <w:p w:rsidR="00B62BF4" w:rsidRDefault="00B62BF4" w:rsidP="00B62BF4">
      <w:pPr>
        <w:widowControl w:val="0"/>
        <w:autoSpaceDE w:val="0"/>
        <w:autoSpaceDN w:val="0"/>
        <w:spacing w:line="240" w:lineRule="auto"/>
        <w:jc w:val="both"/>
        <w:rPr>
          <w:rFonts w:ascii="Times New Roman" w:hAnsi="Times New Roman"/>
          <w:lang w:val="en-ID"/>
        </w:rPr>
      </w:pPr>
      <w:proofErr w:type="gramStart"/>
      <w:r w:rsidRPr="00B62BF4">
        <w:rPr>
          <w:rFonts w:ascii="Times New Roman" w:hAnsi="Times New Roman"/>
          <w:lang w:val="en-ID"/>
        </w:rPr>
        <w:t>Ini juga terbukti dengan fakta yang ada di sekolah yaitu bahwa hampir seluruh peserta didik di dalam kelas sudah dapat ikut bernyanyi lagu huruf abjad, tetapi jika huruf tersebut diacak dan peserta didik diminta untuk menunjukkan sebuah huruf maka siswa seringkali kebingungan.</w:t>
      </w:r>
      <w:proofErr w:type="gramEnd"/>
      <w:r w:rsidRPr="00B62BF4">
        <w:rPr>
          <w:rFonts w:ascii="Times New Roman" w:hAnsi="Times New Roman"/>
          <w:lang w:val="en-ID"/>
        </w:rPr>
        <w:t xml:space="preserve"> Oleh karena itu, beberapa temuan berdasarkan hasil pretest tersebut bermakna bahwa selama ini anak hanya menghafal </w:t>
      </w:r>
      <w:proofErr w:type="gramStart"/>
      <w:r w:rsidRPr="00B62BF4">
        <w:rPr>
          <w:rFonts w:ascii="Times New Roman" w:hAnsi="Times New Roman"/>
          <w:lang w:val="en-ID"/>
        </w:rPr>
        <w:t>nama</w:t>
      </w:r>
      <w:proofErr w:type="gramEnd"/>
      <w:r w:rsidRPr="00B62BF4">
        <w:rPr>
          <w:rFonts w:ascii="Times New Roman" w:hAnsi="Times New Roman"/>
          <w:lang w:val="en-ID"/>
        </w:rPr>
        <w:t xml:space="preserve"> huruf dalam urutan abjad, tetapi belum dapat mengidentifikasi huruf tersebut sebagai suatu simbol yang mewakili suatu bunyi tertentu.</w:t>
      </w:r>
    </w:p>
    <w:p w:rsidR="00E562D8" w:rsidRDefault="00067008" w:rsidP="00394D23">
      <w:pPr>
        <w:widowControl w:val="0"/>
        <w:autoSpaceDE w:val="0"/>
        <w:autoSpaceDN w:val="0"/>
        <w:spacing w:line="240" w:lineRule="auto"/>
        <w:jc w:val="both"/>
        <w:rPr>
          <w:rFonts w:ascii="Times New Roman" w:hAnsi="Times New Roman"/>
          <w:lang w:val="en-ID"/>
        </w:rPr>
      </w:pPr>
      <w:r>
        <w:rPr>
          <w:rFonts w:ascii="Times New Roman" w:hAnsi="Times New Roman"/>
          <w:lang w:val="en-ID"/>
        </w:rPr>
        <w:t xml:space="preserve">Hasil post- </w:t>
      </w:r>
      <w:r w:rsidR="00CA0FA7">
        <w:rPr>
          <w:rFonts w:ascii="Times New Roman" w:hAnsi="Times New Roman"/>
          <w:lang w:val="en-ID"/>
        </w:rPr>
        <w:t>test menunjukkan bahwa</w:t>
      </w:r>
      <w:r w:rsidR="0006136F" w:rsidRPr="00394D23">
        <w:rPr>
          <w:rFonts w:ascii="Times New Roman" w:hAnsi="Times New Roman"/>
          <w:lang w:val="en-ID"/>
        </w:rPr>
        <w:t xml:space="preserve"> terjadi perubahan yaitu </w:t>
      </w:r>
      <w:r w:rsidR="00420EA5">
        <w:rPr>
          <w:rFonts w:ascii="Times New Roman" w:hAnsi="Times New Roman"/>
          <w:lang w:val="en-ID"/>
        </w:rPr>
        <w:t xml:space="preserve">2 orang siswa mendapat nilai cukup (12%), 7 orang siswa yang mendapat nilai sangat baik (41%) dan </w:t>
      </w:r>
      <w:r w:rsidR="0006136F" w:rsidRPr="00394D23">
        <w:rPr>
          <w:rFonts w:ascii="Times New Roman" w:hAnsi="Times New Roman"/>
          <w:lang w:val="en-ID"/>
        </w:rPr>
        <w:t>nilai yang paling banyak</w:t>
      </w:r>
      <w:r w:rsidR="00420EA5">
        <w:rPr>
          <w:rFonts w:ascii="Times New Roman" w:hAnsi="Times New Roman"/>
          <w:lang w:val="en-ID"/>
        </w:rPr>
        <w:t xml:space="preserve"> diperoleh yaitu ada di rentang </w:t>
      </w:r>
      <w:r w:rsidR="0006136F" w:rsidRPr="00394D23">
        <w:rPr>
          <w:rFonts w:ascii="Times New Roman" w:hAnsi="Times New Roman"/>
          <w:lang w:val="en-ID"/>
        </w:rPr>
        <w:t xml:space="preserve">66 – 79 </w:t>
      </w:r>
      <w:r w:rsidR="00420EA5">
        <w:rPr>
          <w:rFonts w:ascii="Times New Roman" w:hAnsi="Times New Roman"/>
          <w:lang w:val="en-ID"/>
        </w:rPr>
        <w:t xml:space="preserve">(Baik) </w:t>
      </w:r>
      <w:r w:rsidR="0006136F" w:rsidRPr="00394D23">
        <w:rPr>
          <w:rFonts w:ascii="Times New Roman" w:hAnsi="Times New Roman"/>
          <w:lang w:val="en-ID"/>
        </w:rPr>
        <w:t xml:space="preserve">yang frekuensinya 8 orang dengan persentase 47% dari total seluruh sampel yang berjumlah 17 orang. </w:t>
      </w:r>
      <w:proofErr w:type="gramStart"/>
      <w:r w:rsidR="0006136F" w:rsidRPr="00394D23">
        <w:rPr>
          <w:rFonts w:ascii="Times New Roman" w:hAnsi="Times New Roman"/>
          <w:lang w:val="en-ID"/>
        </w:rPr>
        <w:t>Sehingga dapat disimpulkan bahwa berdasarkan hasil post-test, kemampuan pengetahuan abjad siswa kelas II SDN 42 Kota Sorong sudah Baik.</w:t>
      </w:r>
      <w:proofErr w:type="gramEnd"/>
    </w:p>
    <w:p w:rsidR="00386D5B" w:rsidRDefault="00386D5B" w:rsidP="00394D23">
      <w:pPr>
        <w:widowControl w:val="0"/>
        <w:autoSpaceDE w:val="0"/>
        <w:autoSpaceDN w:val="0"/>
        <w:spacing w:line="240" w:lineRule="auto"/>
        <w:jc w:val="both"/>
        <w:rPr>
          <w:rFonts w:ascii="Times New Roman" w:hAnsi="Times New Roman"/>
          <w:lang w:val="en-ID"/>
        </w:rPr>
      </w:pPr>
      <w:r>
        <w:rPr>
          <w:rFonts w:ascii="Times New Roman" w:hAnsi="Times New Roman"/>
          <w:lang w:val="en-ID"/>
        </w:rPr>
        <w:t>Metode multisesnsori VAKT berpengaruh terhadap ke</w:t>
      </w:r>
      <w:r w:rsidR="00413317">
        <w:rPr>
          <w:rFonts w:ascii="Times New Roman" w:hAnsi="Times New Roman"/>
          <w:lang w:val="en-ID"/>
        </w:rPr>
        <w:t xml:space="preserve">mampuan pengetahuan abjad siswa, karena </w:t>
      </w:r>
      <w:r w:rsidR="00C16F70" w:rsidRPr="00C16F70">
        <w:rPr>
          <w:rFonts w:ascii="Times New Roman" w:hAnsi="Times New Roman"/>
          <w:lang w:val="en-ID"/>
        </w:rPr>
        <w:t xml:space="preserve">Sebagian besar </w:t>
      </w:r>
      <w:r w:rsidR="00C16F70">
        <w:rPr>
          <w:rFonts w:ascii="Times New Roman" w:hAnsi="Times New Roman"/>
          <w:lang w:val="en-ID"/>
        </w:rPr>
        <w:t xml:space="preserve">kemampuan pengetahuan siswa tentang </w:t>
      </w:r>
      <w:proofErr w:type="gramStart"/>
      <w:r w:rsidR="00C16F70">
        <w:rPr>
          <w:rFonts w:ascii="Times New Roman" w:hAnsi="Times New Roman"/>
          <w:lang w:val="en-ID"/>
        </w:rPr>
        <w:t>nama</w:t>
      </w:r>
      <w:proofErr w:type="gramEnd"/>
      <w:r w:rsidR="00C16F70">
        <w:rPr>
          <w:rFonts w:ascii="Times New Roman" w:hAnsi="Times New Roman"/>
          <w:lang w:val="en-ID"/>
        </w:rPr>
        <w:t xml:space="preserve"> huruf, bunyi huruf, dan bentuk huruf meningkat. </w:t>
      </w:r>
      <w:proofErr w:type="gramStart"/>
      <w:r w:rsidR="00C16F70">
        <w:rPr>
          <w:rFonts w:ascii="Times New Roman" w:hAnsi="Times New Roman"/>
          <w:lang w:val="en-ID"/>
        </w:rPr>
        <w:t>S</w:t>
      </w:r>
      <w:r w:rsidR="00C16F70" w:rsidRPr="00C16F70">
        <w:rPr>
          <w:rFonts w:ascii="Times New Roman" w:hAnsi="Times New Roman"/>
          <w:lang w:val="en-ID"/>
        </w:rPr>
        <w:t>iswa sudah dapat mengidentifikasi tiap huruf dengan lebih baik dan sudah bisa mengelempokkan huruf vokal dan konsonan setelah melakukan aktivitas visual</w:t>
      </w:r>
      <w:r w:rsidR="00C16F70">
        <w:rPr>
          <w:rFonts w:ascii="Times New Roman" w:hAnsi="Times New Roman"/>
          <w:lang w:val="en-ID"/>
        </w:rPr>
        <w:t xml:space="preserve"> dan kinesthetic</w:t>
      </w:r>
      <w:r w:rsidR="00C16F70" w:rsidRPr="00C16F70">
        <w:rPr>
          <w:rFonts w:ascii="Times New Roman" w:hAnsi="Times New Roman"/>
          <w:lang w:val="en-ID"/>
        </w:rPr>
        <w:t>.</w:t>
      </w:r>
      <w:proofErr w:type="gramEnd"/>
      <w:r w:rsidR="00C16F70">
        <w:rPr>
          <w:rFonts w:ascii="Times New Roman" w:hAnsi="Times New Roman"/>
          <w:lang w:val="en-ID"/>
        </w:rPr>
        <w:t xml:space="preserve"> </w:t>
      </w:r>
      <w:proofErr w:type="gramStart"/>
      <w:r w:rsidR="001C2BF7">
        <w:rPr>
          <w:rFonts w:ascii="Times New Roman" w:hAnsi="Times New Roman"/>
          <w:lang w:val="en-ID"/>
        </w:rPr>
        <w:t xml:space="preserve">Berdasarkan observasi juga diperoleh bahwa dengan metode </w:t>
      </w:r>
      <w:r w:rsidR="001C2BF7" w:rsidRPr="00C16F70">
        <w:rPr>
          <w:rFonts w:ascii="Times New Roman" w:hAnsi="Times New Roman"/>
          <w:lang w:val="en-ID"/>
        </w:rPr>
        <w:t>VAKT (</w:t>
      </w:r>
      <w:r w:rsidR="001C2BF7" w:rsidRPr="00C16F70">
        <w:rPr>
          <w:rFonts w:ascii="Times New Roman" w:hAnsi="Times New Roman"/>
          <w:bCs/>
          <w:i/>
          <w:lang w:val="en-ID"/>
        </w:rPr>
        <w:t xml:space="preserve">Visual, Auditory, Kinesthetic, </w:t>
      </w:r>
      <w:r w:rsidR="001C2BF7" w:rsidRPr="00C16F70">
        <w:rPr>
          <w:rFonts w:ascii="Times New Roman" w:hAnsi="Times New Roman"/>
          <w:bCs/>
          <w:lang w:val="en-ID"/>
        </w:rPr>
        <w:t xml:space="preserve">dan </w:t>
      </w:r>
      <w:r w:rsidR="001C2BF7" w:rsidRPr="00C16F70">
        <w:rPr>
          <w:rFonts w:ascii="Times New Roman" w:hAnsi="Times New Roman"/>
          <w:bCs/>
          <w:i/>
          <w:lang w:val="en-ID"/>
        </w:rPr>
        <w:t>Tactile</w:t>
      </w:r>
      <w:r w:rsidR="001C2BF7" w:rsidRPr="00C16F70">
        <w:rPr>
          <w:rFonts w:ascii="Times New Roman" w:hAnsi="Times New Roman"/>
          <w:lang w:val="en-ID"/>
        </w:rPr>
        <w:t>)</w:t>
      </w:r>
      <w:r w:rsidR="001C2BF7">
        <w:rPr>
          <w:rFonts w:ascii="Times New Roman" w:hAnsi="Times New Roman"/>
          <w:lang w:val="en-ID"/>
        </w:rPr>
        <w:t>, a</w:t>
      </w:r>
      <w:r w:rsidR="00C16F70" w:rsidRPr="00C16F70">
        <w:rPr>
          <w:rFonts w:ascii="Times New Roman" w:hAnsi="Times New Roman"/>
          <w:lang w:val="en-ID"/>
        </w:rPr>
        <w:t xml:space="preserve">nak memiliki kesiapan belajar </w:t>
      </w:r>
      <w:r w:rsidR="001C2BF7">
        <w:rPr>
          <w:rFonts w:ascii="Times New Roman" w:hAnsi="Times New Roman"/>
          <w:lang w:val="en-ID"/>
        </w:rPr>
        <w:t xml:space="preserve">dan minat belajar </w:t>
      </w:r>
      <w:r w:rsidR="00C16F70" w:rsidRPr="00C16F70">
        <w:rPr>
          <w:rFonts w:ascii="Times New Roman" w:hAnsi="Times New Roman"/>
          <w:lang w:val="en-ID"/>
        </w:rPr>
        <w:t>yang</w:t>
      </w:r>
      <w:r w:rsidR="001C2BF7">
        <w:rPr>
          <w:rFonts w:ascii="Times New Roman" w:hAnsi="Times New Roman"/>
          <w:lang w:val="en-ID"/>
        </w:rPr>
        <w:t xml:space="preserve"> lebih</w:t>
      </w:r>
      <w:r w:rsidR="00C16F70" w:rsidRPr="00C16F70">
        <w:rPr>
          <w:rFonts w:ascii="Times New Roman" w:hAnsi="Times New Roman"/>
          <w:lang w:val="en-ID"/>
        </w:rPr>
        <w:t xml:space="preserve"> baik, </w:t>
      </w:r>
      <w:r w:rsidR="001C2BF7">
        <w:rPr>
          <w:rFonts w:ascii="Times New Roman" w:hAnsi="Times New Roman"/>
          <w:lang w:val="en-ID"/>
        </w:rPr>
        <w:t>sehingga lebih fokus dan</w:t>
      </w:r>
      <w:r w:rsidR="00C16F70" w:rsidRPr="00C16F70">
        <w:rPr>
          <w:rFonts w:ascii="Times New Roman" w:hAnsi="Times New Roman"/>
          <w:lang w:val="en-ID"/>
        </w:rPr>
        <w:t xml:space="preserve"> </w:t>
      </w:r>
      <w:r w:rsidR="001C2BF7">
        <w:rPr>
          <w:rFonts w:ascii="Times New Roman" w:hAnsi="Times New Roman"/>
          <w:lang w:val="en-ID"/>
        </w:rPr>
        <w:t xml:space="preserve">lebih </w:t>
      </w:r>
      <w:r w:rsidR="00C16F70" w:rsidRPr="00C16F70">
        <w:rPr>
          <w:rFonts w:ascii="Times New Roman" w:hAnsi="Times New Roman"/>
          <w:lang w:val="en-ID"/>
        </w:rPr>
        <w:t>tertarik dengan kegiatan baru yang dibawa oleh guru, sehingga</w:t>
      </w:r>
      <w:r w:rsidR="001C2BF7">
        <w:rPr>
          <w:rFonts w:ascii="Times New Roman" w:hAnsi="Times New Roman"/>
          <w:lang w:val="en-ID"/>
        </w:rPr>
        <w:t xml:space="preserve"> ini berdampak</w:t>
      </w:r>
      <w:r w:rsidR="00C16F70" w:rsidRPr="00C16F70">
        <w:rPr>
          <w:rFonts w:ascii="Times New Roman" w:hAnsi="Times New Roman"/>
          <w:lang w:val="en-ID"/>
        </w:rPr>
        <w:t xml:space="preserve"> pada nilai akhir siswa yang juga meningkat setelah diberi pembelajaran dibandingkan </w:t>
      </w:r>
      <w:r w:rsidR="001C2BF7">
        <w:rPr>
          <w:rFonts w:ascii="Times New Roman" w:hAnsi="Times New Roman"/>
          <w:lang w:val="en-ID"/>
        </w:rPr>
        <w:t>sebelumnya.</w:t>
      </w:r>
      <w:proofErr w:type="gramEnd"/>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rPr>
        <w:t>SIMPULAN DAN SARAN</w:t>
      </w:r>
    </w:p>
    <w:p w:rsidR="009428FB" w:rsidRDefault="0006136F" w:rsidP="000272BF">
      <w:pPr>
        <w:widowControl w:val="0"/>
        <w:autoSpaceDE w:val="0"/>
        <w:autoSpaceDN w:val="0"/>
        <w:spacing w:line="240" w:lineRule="auto"/>
        <w:jc w:val="both"/>
        <w:rPr>
          <w:rFonts w:ascii="Times New Roman" w:hAnsi="Times New Roman"/>
        </w:rPr>
      </w:pPr>
      <w:r w:rsidRPr="0006136F">
        <w:rPr>
          <w:rFonts w:ascii="Times New Roman" w:hAnsi="Times New Roman"/>
          <w:lang w:val="id-ID"/>
        </w:rPr>
        <w:t xml:space="preserve">Berdasarkan hasil penelitian dan pembahasan dapat disimpulkan bahwa </w:t>
      </w:r>
      <w:r w:rsidR="008805DE" w:rsidRPr="008805DE">
        <w:rPr>
          <w:rFonts w:ascii="Times New Roman" w:hAnsi="Times New Roman"/>
          <w:lang w:val="id-ID"/>
        </w:rPr>
        <w:t xml:space="preserve">Metode multisensori VAKT </w:t>
      </w:r>
      <w:r w:rsidR="008805DE" w:rsidRPr="008805DE">
        <w:rPr>
          <w:rFonts w:ascii="Times New Roman" w:hAnsi="Times New Roman"/>
          <w:i/>
          <w:lang w:val="id-ID"/>
        </w:rPr>
        <w:t xml:space="preserve">(Visual, Auditory, Kinestethetic, Tactile) </w:t>
      </w:r>
      <w:r w:rsidRPr="0006136F">
        <w:rPr>
          <w:rFonts w:ascii="Times New Roman" w:hAnsi="Times New Roman"/>
          <w:lang w:val="id-ID"/>
        </w:rPr>
        <w:t xml:space="preserve">memberi pengaruh terhadap kemampuan </w:t>
      </w:r>
      <w:r w:rsidR="008805DE" w:rsidRPr="008805DE">
        <w:rPr>
          <w:rFonts w:ascii="Times New Roman" w:hAnsi="Times New Roman"/>
          <w:lang w:val="id-ID"/>
        </w:rPr>
        <w:t xml:space="preserve">pengetahuan abjad </w:t>
      </w:r>
      <w:r w:rsidRPr="0006136F">
        <w:rPr>
          <w:rFonts w:ascii="Times New Roman" w:hAnsi="Times New Roman"/>
          <w:lang w:val="id-ID"/>
        </w:rPr>
        <w:t xml:space="preserve">siswa. </w:t>
      </w:r>
      <w:r w:rsidR="0000028C">
        <w:rPr>
          <w:rFonts w:ascii="Times New Roman" w:hAnsi="Times New Roman"/>
        </w:rPr>
        <w:t xml:space="preserve">Dibuktikan dengan hasil post-test </w:t>
      </w:r>
      <w:r w:rsidR="0000028C" w:rsidRPr="0000028C">
        <w:rPr>
          <w:rFonts w:ascii="Times New Roman" w:hAnsi="Times New Roman"/>
          <w:lang w:val="en-ID"/>
        </w:rPr>
        <w:t xml:space="preserve">7 orang siswa yang </w:t>
      </w:r>
      <w:r w:rsidR="0000028C" w:rsidRPr="000272BF">
        <w:rPr>
          <w:rFonts w:ascii="Times New Roman" w:hAnsi="Times New Roman"/>
          <w:lang w:val="en-ID"/>
        </w:rPr>
        <w:t>mendapat nilai sangat baik (41%) dan nilai yang paling banyak diperoleh yaitu ada di rentang 66 – 79 (Baik) yang frekuensinya 8 orang dengan persentase 47% dari total seluruh sampel yang berjumlah 17 orang.</w:t>
      </w:r>
      <w:r w:rsidR="003F5DEC" w:rsidRPr="000272BF">
        <w:rPr>
          <w:rFonts w:ascii="Times New Roman" w:hAnsi="Times New Roman"/>
          <w:lang w:val="en-ID"/>
        </w:rPr>
        <w:t xml:space="preserve"> </w:t>
      </w:r>
      <w:proofErr w:type="gramStart"/>
      <w:r w:rsidR="000272BF" w:rsidRPr="000272BF">
        <w:rPr>
          <w:rFonts w:ascii="Times New Roman" w:hAnsi="Times New Roman"/>
          <w:lang w:val="en-ID"/>
        </w:rPr>
        <w:t>Hasil uji hipotesis diperoleh nilai t</w:t>
      </w:r>
      <w:r w:rsidR="000272BF" w:rsidRPr="000272BF">
        <w:rPr>
          <w:rFonts w:ascii="Times New Roman" w:hAnsi="Times New Roman"/>
          <w:vertAlign w:val="subscript"/>
          <w:lang w:val="en-ID"/>
        </w:rPr>
        <w:t xml:space="preserve">hitung </w:t>
      </w:r>
      <w:r w:rsidR="000272BF" w:rsidRPr="000272BF">
        <w:rPr>
          <w:rFonts w:ascii="Times New Roman" w:hAnsi="Times New Roman"/>
          <w:lang w:val="en-ID"/>
        </w:rPr>
        <w:t xml:space="preserve">sebesar 12.955 </w:t>
      </w:r>
      <w:r w:rsidR="000272BF" w:rsidRPr="000272BF">
        <w:rPr>
          <w:rFonts w:ascii="Times New Roman" w:hAnsi="Times New Roman"/>
          <w:lang w:val="en-ID"/>
        </w:rPr>
        <w:sym w:font="Symbol" w:char="F03E"/>
      </w:r>
      <w:r w:rsidR="000272BF" w:rsidRPr="000272BF">
        <w:rPr>
          <w:rFonts w:ascii="Times New Roman" w:hAnsi="Times New Roman"/>
          <w:lang w:val="en-ID"/>
        </w:rPr>
        <w:t xml:space="preserve"> t</w:t>
      </w:r>
      <w:r w:rsidR="000272BF" w:rsidRPr="000272BF">
        <w:rPr>
          <w:rFonts w:ascii="Times New Roman" w:hAnsi="Times New Roman"/>
          <w:vertAlign w:val="subscript"/>
          <w:lang w:val="en-ID"/>
        </w:rPr>
        <w:t>tabel</w:t>
      </w:r>
      <w:r w:rsidR="000272BF" w:rsidRPr="000272BF">
        <w:rPr>
          <w:rFonts w:ascii="Times New Roman" w:hAnsi="Times New Roman"/>
          <w:lang w:val="en-ID"/>
        </w:rPr>
        <w:t xml:space="preserve"> 2.119</w:t>
      </w:r>
      <w:r w:rsidR="000272BF" w:rsidRPr="000272BF">
        <w:rPr>
          <w:rFonts w:ascii="Times New Roman" w:hAnsi="Times New Roman"/>
        </w:rPr>
        <w:t xml:space="preserve"> sehingga dapat disimpulkan secara signifikan terdapat Pengaruh </w:t>
      </w:r>
      <w:r w:rsidR="000272BF" w:rsidRPr="000272BF">
        <w:rPr>
          <w:rFonts w:ascii="Times New Roman" w:hAnsi="Times New Roman"/>
          <w:lang w:val="en-ID"/>
        </w:rPr>
        <w:t>Metode Multisensori VAKT</w:t>
      </w:r>
      <w:r w:rsidR="000272BF" w:rsidRPr="000272BF">
        <w:rPr>
          <w:rFonts w:ascii="Times New Roman" w:hAnsi="Times New Roman"/>
          <w:i/>
          <w:lang w:val="en-ID"/>
        </w:rPr>
        <w:t xml:space="preserve"> (Visual, Auditory, Kinestethetic, Tactile) </w:t>
      </w:r>
      <w:r w:rsidR="000272BF" w:rsidRPr="000272BF">
        <w:rPr>
          <w:rFonts w:ascii="Times New Roman" w:hAnsi="Times New Roman"/>
        </w:rPr>
        <w:t>terhadap K</w:t>
      </w:r>
      <w:r w:rsidR="000272BF" w:rsidRPr="000272BF">
        <w:rPr>
          <w:rFonts w:ascii="Times New Roman" w:hAnsi="Times New Roman"/>
          <w:lang w:val="id-ID"/>
        </w:rPr>
        <w:t xml:space="preserve">emampuan </w:t>
      </w:r>
      <w:r w:rsidR="000272BF" w:rsidRPr="000272BF">
        <w:rPr>
          <w:rFonts w:ascii="Times New Roman" w:hAnsi="Times New Roman"/>
        </w:rPr>
        <w:t>P</w:t>
      </w:r>
      <w:r w:rsidR="000272BF" w:rsidRPr="000272BF">
        <w:rPr>
          <w:rFonts w:ascii="Times New Roman" w:hAnsi="Times New Roman"/>
          <w:lang w:val="id-ID"/>
        </w:rPr>
        <w:t xml:space="preserve">engetahuan </w:t>
      </w:r>
      <w:r w:rsidR="000272BF" w:rsidRPr="000272BF">
        <w:rPr>
          <w:rFonts w:ascii="Times New Roman" w:hAnsi="Times New Roman"/>
        </w:rPr>
        <w:t>A</w:t>
      </w:r>
      <w:r w:rsidR="000272BF" w:rsidRPr="000272BF">
        <w:rPr>
          <w:rFonts w:ascii="Times New Roman" w:hAnsi="Times New Roman"/>
          <w:lang w:val="id-ID"/>
        </w:rPr>
        <w:t xml:space="preserve">bjad </w:t>
      </w:r>
      <w:r w:rsidR="000272BF" w:rsidRPr="000272BF">
        <w:rPr>
          <w:rFonts w:ascii="Times New Roman" w:hAnsi="Times New Roman"/>
        </w:rPr>
        <w:t>S</w:t>
      </w:r>
      <w:r w:rsidR="000272BF" w:rsidRPr="000272BF">
        <w:rPr>
          <w:rFonts w:ascii="Times New Roman" w:hAnsi="Times New Roman"/>
          <w:lang w:val="id-ID"/>
        </w:rPr>
        <w:t>iswa</w:t>
      </w:r>
      <w:r w:rsidR="000272BF" w:rsidRPr="000272BF">
        <w:rPr>
          <w:rFonts w:ascii="Times New Roman" w:hAnsi="Times New Roman"/>
        </w:rPr>
        <w:t xml:space="preserve"> Kelas II SDN 42 Kota Sorong</w:t>
      </w:r>
      <w:r w:rsidR="000272BF">
        <w:rPr>
          <w:rFonts w:ascii="Times New Roman" w:hAnsi="Times New Roman"/>
        </w:rPr>
        <w:t>.</w:t>
      </w:r>
      <w:proofErr w:type="gramEnd"/>
    </w:p>
    <w:p w:rsidR="00816605" w:rsidRDefault="00816605" w:rsidP="000272BF">
      <w:pPr>
        <w:widowControl w:val="0"/>
        <w:autoSpaceDE w:val="0"/>
        <w:autoSpaceDN w:val="0"/>
        <w:spacing w:line="240" w:lineRule="auto"/>
        <w:jc w:val="both"/>
        <w:rPr>
          <w:rFonts w:ascii="Times New Roman" w:hAnsi="Times New Roman"/>
          <w:b/>
          <w:sz w:val="24"/>
          <w:szCs w:val="24"/>
        </w:rPr>
      </w:pPr>
    </w:p>
    <w:p w:rsidR="008B66AE" w:rsidRDefault="008B66AE" w:rsidP="000272BF">
      <w:pPr>
        <w:widowControl w:val="0"/>
        <w:autoSpaceDE w:val="0"/>
        <w:autoSpaceDN w:val="0"/>
        <w:spacing w:line="240" w:lineRule="auto"/>
        <w:jc w:val="both"/>
        <w:rPr>
          <w:rFonts w:ascii="Times New Roman" w:hAnsi="Times New Roman"/>
          <w:b/>
          <w:sz w:val="24"/>
          <w:szCs w:val="24"/>
        </w:rPr>
      </w:pPr>
      <w:r w:rsidRPr="008B66AE">
        <w:rPr>
          <w:rFonts w:ascii="Times New Roman" w:hAnsi="Times New Roman"/>
          <w:b/>
          <w:sz w:val="24"/>
          <w:szCs w:val="24"/>
          <w:lang w:val="id-ID"/>
        </w:rPr>
        <w:lastRenderedPageBreak/>
        <w:t>DAFTAR RUJUKAN</w:t>
      </w:r>
    </w:p>
    <w:p w:rsidR="009428FB" w:rsidRPr="009428FB" w:rsidRDefault="00DB5727" w:rsidP="009428FB">
      <w:pPr>
        <w:widowControl w:val="0"/>
        <w:autoSpaceDE w:val="0"/>
        <w:autoSpaceDN w:val="0"/>
        <w:adjustRightInd w:val="0"/>
        <w:spacing w:line="240" w:lineRule="auto"/>
        <w:ind w:left="480" w:hanging="480"/>
        <w:rPr>
          <w:rFonts w:ascii="Times New Roman" w:hAnsi="Times New Roman"/>
          <w:noProof/>
          <w:szCs w:val="24"/>
        </w:rPr>
      </w:pPr>
      <w:r w:rsidRPr="003334B8">
        <w:rPr>
          <w:rFonts w:ascii="Times New Roman" w:hAnsi="Times New Roman"/>
          <w:b/>
        </w:rPr>
        <w:fldChar w:fldCharType="begin" w:fldLock="1"/>
      </w:r>
      <w:r w:rsidRPr="003334B8">
        <w:rPr>
          <w:rFonts w:ascii="Times New Roman" w:hAnsi="Times New Roman"/>
          <w:b/>
        </w:rPr>
        <w:instrText xml:space="preserve">ADDIN Mendeley Bibliography CSL_BIBLIOGRAPHY </w:instrText>
      </w:r>
      <w:r w:rsidRPr="003334B8">
        <w:rPr>
          <w:rFonts w:ascii="Times New Roman" w:hAnsi="Times New Roman"/>
          <w:b/>
        </w:rPr>
        <w:fldChar w:fldCharType="separate"/>
      </w:r>
      <w:r w:rsidR="009428FB" w:rsidRPr="009428FB">
        <w:rPr>
          <w:rFonts w:ascii="Times New Roman" w:hAnsi="Times New Roman"/>
          <w:noProof/>
          <w:szCs w:val="24"/>
        </w:rPr>
        <w:t xml:space="preserve">Basam, F., &amp; Sulfasyah, S. (2018). METODE PEMBELAJARAN MULTISENSORI VAKT SEBAGAI UPAYA MENINGKATKAN KEMAMPUAN MEMBACA LANCAR SISWA KELAS II. </w:t>
      </w:r>
      <w:r w:rsidR="009428FB" w:rsidRPr="009428FB">
        <w:rPr>
          <w:rFonts w:ascii="Times New Roman" w:hAnsi="Times New Roman"/>
          <w:i/>
          <w:iCs/>
          <w:noProof/>
          <w:szCs w:val="24"/>
        </w:rPr>
        <w:t>JRPD (Jurnal Riset Pendidikan Dasar)</w:t>
      </w:r>
      <w:r w:rsidR="009428FB" w:rsidRPr="009428FB">
        <w:rPr>
          <w:rFonts w:ascii="Times New Roman" w:hAnsi="Times New Roman"/>
          <w:noProof/>
          <w:szCs w:val="24"/>
        </w:rPr>
        <w:t xml:space="preserve">, </w:t>
      </w:r>
      <w:r w:rsidR="009428FB" w:rsidRPr="009428FB">
        <w:rPr>
          <w:rFonts w:ascii="Times New Roman" w:hAnsi="Times New Roman"/>
          <w:i/>
          <w:iCs/>
          <w:noProof/>
          <w:szCs w:val="24"/>
        </w:rPr>
        <w:t>1</w:t>
      </w:r>
      <w:r w:rsidR="009428FB" w:rsidRPr="009428FB">
        <w:rPr>
          <w:rFonts w:ascii="Times New Roman" w:hAnsi="Times New Roman"/>
          <w:noProof/>
          <w:szCs w:val="24"/>
        </w:rPr>
        <w:t>(1), 18–24. https://doi.org/10.26618/jrpd.v1i1.1235</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Elly, S. N. (2013). Meningkatkan Kemampuan Membaca Kata Melalui  Metode Fonetis Bagi Anak  Tunagrahita Sedang. </w:t>
      </w:r>
      <w:r w:rsidRPr="009428FB">
        <w:rPr>
          <w:rFonts w:ascii="Times New Roman" w:hAnsi="Times New Roman"/>
          <w:i/>
          <w:iCs/>
          <w:noProof/>
          <w:szCs w:val="24"/>
        </w:rPr>
        <w:t>Jurnal Penelitian Pendidikan Khusus</w:t>
      </w:r>
      <w:r w:rsidRPr="009428FB">
        <w:rPr>
          <w:rFonts w:ascii="Times New Roman" w:hAnsi="Times New Roman"/>
          <w:noProof/>
          <w:szCs w:val="24"/>
        </w:rPr>
        <w:t xml:space="preserve">, </w:t>
      </w:r>
      <w:r w:rsidRPr="009428FB">
        <w:rPr>
          <w:rFonts w:ascii="Times New Roman" w:hAnsi="Times New Roman"/>
          <w:i/>
          <w:iCs/>
          <w:noProof/>
          <w:szCs w:val="24"/>
        </w:rPr>
        <w:t>2</w:t>
      </w:r>
      <w:r w:rsidRPr="009428FB">
        <w:rPr>
          <w:rFonts w:ascii="Times New Roman" w:hAnsi="Times New Roman"/>
          <w:noProof/>
          <w:szCs w:val="24"/>
        </w:rPr>
        <w:t>(2), 161–175. http://ejournal.unp.ac.id/index.php/jupekhu/article/view/1155</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Faradila, A. (2018). </w:t>
      </w:r>
      <w:r w:rsidRPr="009428FB">
        <w:rPr>
          <w:rFonts w:ascii="Times New Roman" w:hAnsi="Times New Roman"/>
          <w:i/>
          <w:iCs/>
          <w:noProof/>
          <w:szCs w:val="24"/>
        </w:rPr>
        <w:t>Penerapan metode VAKT (Visual, Auditori, Kinestik dan Taktil) untuk meningkatkan kemampuan membaca permulaan anak tunagrahita ringan</w:t>
      </w:r>
      <w:r w:rsidRPr="009428FB">
        <w:rPr>
          <w:rFonts w:ascii="Times New Roman" w:hAnsi="Times New Roman"/>
          <w:noProof/>
          <w:szCs w:val="24"/>
        </w:rPr>
        <w:t>.</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Hartati. (2016). </w:t>
      </w:r>
      <w:r w:rsidRPr="009428FB">
        <w:rPr>
          <w:rFonts w:ascii="Times New Roman" w:hAnsi="Times New Roman"/>
          <w:i/>
          <w:iCs/>
          <w:noProof/>
          <w:szCs w:val="24"/>
        </w:rPr>
        <w:t>KEMAMPUAN MENGENAL HURUF ANAK USIA DINI MENGGUNAKAN MEDIA KARTU ANAK KELOMPOK B DI TK BUNGUNTULASI</w:t>
      </w:r>
      <w:r w:rsidRPr="009428FB">
        <w:rPr>
          <w:rFonts w:ascii="Times New Roman" w:hAnsi="Times New Roman"/>
          <w:noProof/>
          <w:szCs w:val="24"/>
        </w:rPr>
        <w:t>.</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Komalasari, M. D. (2016). METODE MULTISENSORI UNTUK MENINGKATKAN KEMAMPUAN MEMBACA PADA PESERTA DIDIK DISLEKSIA DI SEKOLAH DASAR. </w:t>
      </w:r>
      <w:r w:rsidRPr="009428FB">
        <w:rPr>
          <w:rFonts w:ascii="Times New Roman" w:hAnsi="Times New Roman"/>
          <w:i/>
          <w:iCs/>
          <w:noProof/>
          <w:szCs w:val="24"/>
        </w:rPr>
        <w:t>Proseding Seminar Nasional PGSD UPY Dengan Tema Strategi Mengatasi Kesulitan Belajar Ketika Murid Anda Seorang Disleksia.</w:t>
      </w:r>
      <w:r w:rsidRPr="009428FB">
        <w:rPr>
          <w:rFonts w:ascii="Times New Roman" w:hAnsi="Times New Roman"/>
          <w:noProof/>
          <w:szCs w:val="24"/>
        </w:rPr>
        <w:t>, 97–110.</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Manasikana, A. (2021). </w:t>
      </w:r>
      <w:r w:rsidRPr="009428FB">
        <w:rPr>
          <w:rFonts w:ascii="Times New Roman" w:hAnsi="Times New Roman"/>
          <w:i/>
          <w:iCs/>
          <w:noProof/>
          <w:szCs w:val="24"/>
        </w:rPr>
        <w:t>Meningkatkan Kemampuan Membaca Permulaan Pada Mata Pelajaran Bahasa Indonesia Melalui Metode Multisensori Teknik Visual Auditif Kinestetik Tactile (Vakt) Siswa Kelas I Sdn 2 Tanjung Anom</w:t>
      </w:r>
      <w:r w:rsidRPr="009428FB">
        <w:rPr>
          <w:rFonts w:ascii="Times New Roman" w:hAnsi="Times New Roman"/>
          <w:noProof/>
          <w:szCs w:val="24"/>
        </w:rPr>
        <w:t>. 134–143.</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Maspika, S., &amp; Kurniawan, W. (2019). Pengaruh Penerapan Metode Vakt (Visual, Auditory, Kinesthetic, Tactile) Terhadap Peningkatan Kemampuan Membaca Permulaan Pada Siswa Kelas I Sekolah Dasar. </w:t>
      </w:r>
      <w:r w:rsidRPr="009428FB">
        <w:rPr>
          <w:rFonts w:ascii="Times New Roman" w:hAnsi="Times New Roman"/>
          <w:i/>
          <w:iCs/>
          <w:noProof/>
          <w:szCs w:val="24"/>
        </w:rPr>
        <w:t>American Journal of Psychology</w:t>
      </w:r>
      <w:r w:rsidRPr="009428FB">
        <w:rPr>
          <w:rFonts w:ascii="Times New Roman" w:hAnsi="Times New Roman"/>
          <w:noProof/>
          <w:szCs w:val="24"/>
        </w:rPr>
        <w:t xml:space="preserve">, </w:t>
      </w:r>
      <w:r w:rsidRPr="009428FB">
        <w:rPr>
          <w:rFonts w:ascii="Times New Roman" w:hAnsi="Times New Roman"/>
          <w:i/>
          <w:iCs/>
          <w:noProof/>
          <w:szCs w:val="24"/>
        </w:rPr>
        <w:t>2</w:t>
      </w:r>
      <w:r w:rsidRPr="009428FB">
        <w:rPr>
          <w:rFonts w:ascii="Times New Roman" w:hAnsi="Times New Roman"/>
          <w:noProof/>
          <w:szCs w:val="24"/>
        </w:rPr>
        <w:t>(1), 61–78. https://doi.org/10.24042/ajp.v2i1.4153</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Maulana, S., Sumekar, G., &amp; Iswari, M. (2013). </w:t>
      </w:r>
      <w:r w:rsidRPr="009428FB">
        <w:rPr>
          <w:rFonts w:ascii="Times New Roman" w:hAnsi="Times New Roman"/>
          <w:i/>
          <w:iCs/>
          <w:noProof/>
          <w:szCs w:val="24"/>
        </w:rPr>
        <w:t>EFEKTIFITAS METODE VAKT UNTUK MENINGKATKAN KEMAMPUAN MENULIS PERMULAAN BAGI ANAK KESULITAN BELAJAR</w:t>
      </w:r>
      <w:r w:rsidRPr="009428FB">
        <w:rPr>
          <w:rFonts w:ascii="Times New Roman" w:hAnsi="Times New Roman"/>
          <w:noProof/>
          <w:szCs w:val="24"/>
        </w:rPr>
        <w:t xml:space="preserve">. </w:t>
      </w:r>
      <w:r w:rsidRPr="009428FB">
        <w:rPr>
          <w:rFonts w:ascii="Times New Roman" w:hAnsi="Times New Roman"/>
          <w:i/>
          <w:iCs/>
          <w:noProof/>
          <w:szCs w:val="24"/>
        </w:rPr>
        <w:t>2</w:t>
      </w:r>
      <w:r w:rsidRPr="009428FB">
        <w:rPr>
          <w:rFonts w:ascii="Times New Roman" w:hAnsi="Times New Roman"/>
          <w:noProof/>
          <w:szCs w:val="24"/>
        </w:rPr>
        <w:t>(September), 222–233.</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Novarina, G. E., Santoso, A., &amp; Furaidah, F. (2019). Model Pelaksanaan Gerakan Literasi Sekolah di Sekolah Dasar. </w:t>
      </w:r>
      <w:r w:rsidRPr="009428FB">
        <w:rPr>
          <w:rFonts w:ascii="Times New Roman" w:hAnsi="Times New Roman"/>
          <w:i/>
          <w:iCs/>
          <w:noProof/>
          <w:szCs w:val="24"/>
        </w:rPr>
        <w:t>Jurnal Pendidikan: Teori, Penelitian, Dan Pengembangan</w:t>
      </w:r>
      <w:r w:rsidRPr="009428FB">
        <w:rPr>
          <w:rFonts w:ascii="Times New Roman" w:hAnsi="Times New Roman"/>
          <w:noProof/>
          <w:szCs w:val="24"/>
        </w:rPr>
        <w:t xml:space="preserve">, </w:t>
      </w:r>
      <w:r w:rsidRPr="009428FB">
        <w:rPr>
          <w:rFonts w:ascii="Times New Roman" w:hAnsi="Times New Roman"/>
          <w:i/>
          <w:iCs/>
          <w:noProof/>
          <w:szCs w:val="24"/>
        </w:rPr>
        <w:t>4</w:t>
      </w:r>
      <w:r w:rsidRPr="009428FB">
        <w:rPr>
          <w:rFonts w:ascii="Times New Roman" w:hAnsi="Times New Roman"/>
          <w:noProof/>
          <w:szCs w:val="24"/>
        </w:rPr>
        <w:t>(11), 1448. https://doi.org/10.17977/jptpp.v4i11.12989</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Primasari, I. F. N. D., &amp; Supena, A. (2021). Meningkatkan Kemampuan Membaca Siswa Disleksia Dengan Metode Multisensori Di Sekolah Dasar. </w:t>
      </w:r>
      <w:r w:rsidRPr="009428FB">
        <w:rPr>
          <w:rFonts w:ascii="Times New Roman" w:hAnsi="Times New Roman"/>
          <w:i/>
          <w:iCs/>
          <w:noProof/>
          <w:szCs w:val="24"/>
        </w:rPr>
        <w:t>Jurnal Basicedu</w:t>
      </w:r>
      <w:r w:rsidRPr="009428FB">
        <w:rPr>
          <w:rFonts w:ascii="Times New Roman" w:hAnsi="Times New Roman"/>
          <w:noProof/>
          <w:szCs w:val="24"/>
        </w:rPr>
        <w:t xml:space="preserve">, </w:t>
      </w:r>
      <w:r w:rsidRPr="009428FB">
        <w:rPr>
          <w:rFonts w:ascii="Times New Roman" w:hAnsi="Times New Roman"/>
          <w:i/>
          <w:iCs/>
          <w:noProof/>
          <w:szCs w:val="24"/>
        </w:rPr>
        <w:t>5</w:t>
      </w:r>
      <w:r w:rsidRPr="009428FB">
        <w:rPr>
          <w:rFonts w:ascii="Times New Roman" w:hAnsi="Times New Roman"/>
          <w:noProof/>
          <w:szCs w:val="24"/>
        </w:rPr>
        <w:t>(4), 1804. https://jbasic.org/index.php/basicedu/article/view/1055</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Putra, T. Y., Al-Jumroh, S. F., Mursalim, Sari, Y., &amp; Lathifah, D. N. (2018). </w:t>
      </w:r>
      <w:r w:rsidRPr="009428FB">
        <w:rPr>
          <w:rFonts w:ascii="Times New Roman" w:hAnsi="Times New Roman"/>
          <w:i/>
          <w:iCs/>
          <w:noProof/>
          <w:szCs w:val="24"/>
        </w:rPr>
        <w:t>Modul Literasi Baca Tulis di Kelas Awal</w:t>
      </w:r>
      <w:r w:rsidRPr="009428FB">
        <w:rPr>
          <w:rFonts w:ascii="Times New Roman" w:hAnsi="Times New Roman"/>
          <w:noProof/>
          <w:szCs w:val="24"/>
        </w:rPr>
        <w:t>. UNIMUDA &amp; UNICEF.</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Ridho, R. A. (2018). </w:t>
      </w:r>
      <w:r w:rsidRPr="009428FB">
        <w:rPr>
          <w:rFonts w:ascii="Times New Roman" w:hAnsi="Times New Roman"/>
          <w:i/>
          <w:iCs/>
          <w:noProof/>
          <w:szCs w:val="24"/>
        </w:rPr>
        <w:t>PENGGUNAAN METODE ABJAD UNTUK MENINGKATKAN KEMAMPUAN MENGENAL HURUF PADA SISWA AUTIS KELAS DASAR II DI SLB NEGERI 1 MAKAKASSAR</w:t>
      </w:r>
      <w:r w:rsidRPr="009428FB">
        <w:rPr>
          <w:rFonts w:ascii="Times New Roman" w:hAnsi="Times New Roman"/>
          <w:noProof/>
          <w:szCs w:val="24"/>
        </w:rPr>
        <w:t>.</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Sugiharto, H. (2016). Metode VAKT terhadap kemampuan membaca anak kesulitan belajar. </w:t>
      </w:r>
      <w:r w:rsidRPr="009428FB">
        <w:rPr>
          <w:rFonts w:ascii="Times New Roman" w:hAnsi="Times New Roman"/>
          <w:i/>
          <w:iCs/>
          <w:noProof/>
          <w:szCs w:val="24"/>
        </w:rPr>
        <w:t>Jurnal Pendidikan Khusus</w:t>
      </w:r>
      <w:r w:rsidRPr="009428FB">
        <w:rPr>
          <w:rFonts w:ascii="Times New Roman" w:hAnsi="Times New Roman"/>
          <w:noProof/>
          <w:szCs w:val="24"/>
        </w:rPr>
        <w:t>, 1–8.</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t xml:space="preserve">Trisniwati. (2014). PENINGKATAN KEMAMPUAN MENGENAL HURUF MELALUI METODE PERMAINAN KARTU HURUF PADA KELOMPOK B1 TK ABA KETANGGUNGAN WIROBRAJAN YOGYAKARTA. </w:t>
      </w:r>
      <w:r w:rsidRPr="009428FB">
        <w:rPr>
          <w:rFonts w:ascii="Times New Roman" w:hAnsi="Times New Roman"/>
          <w:i/>
          <w:iCs/>
          <w:noProof/>
          <w:szCs w:val="24"/>
        </w:rPr>
        <w:t>Universitas Negeri Yogyakarta</w:t>
      </w:r>
      <w:r w:rsidRPr="009428FB">
        <w:rPr>
          <w:rFonts w:ascii="Times New Roman" w:hAnsi="Times New Roman"/>
          <w:noProof/>
          <w:szCs w:val="24"/>
        </w:rPr>
        <w:t>, 117.</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szCs w:val="24"/>
        </w:rPr>
      </w:pPr>
      <w:r w:rsidRPr="009428FB">
        <w:rPr>
          <w:rFonts w:ascii="Times New Roman" w:hAnsi="Times New Roman"/>
          <w:noProof/>
          <w:szCs w:val="24"/>
        </w:rPr>
        <w:lastRenderedPageBreak/>
        <w:t xml:space="preserve">Wati, S. I., Mulyadi, &amp; Alannasir, W. (2023). </w:t>
      </w:r>
      <w:r w:rsidRPr="009428FB">
        <w:rPr>
          <w:rFonts w:ascii="Times New Roman" w:hAnsi="Times New Roman"/>
          <w:i/>
          <w:iCs/>
          <w:noProof/>
          <w:szCs w:val="24"/>
        </w:rPr>
        <w:t>Pengaruh Metode Multisensori Terhadap Kesulitan Membaca Siswa Kelas IV di Madrasah Ibtidaiyah Makassar</w:t>
      </w:r>
      <w:r w:rsidRPr="009428FB">
        <w:rPr>
          <w:rFonts w:ascii="Times New Roman" w:hAnsi="Times New Roman"/>
          <w:noProof/>
          <w:szCs w:val="24"/>
        </w:rPr>
        <w:t xml:space="preserve">. </w:t>
      </w:r>
      <w:r w:rsidRPr="009428FB">
        <w:rPr>
          <w:rFonts w:ascii="Times New Roman" w:hAnsi="Times New Roman"/>
          <w:i/>
          <w:iCs/>
          <w:noProof/>
          <w:szCs w:val="24"/>
        </w:rPr>
        <w:t>1</w:t>
      </w:r>
      <w:r w:rsidRPr="009428FB">
        <w:rPr>
          <w:rFonts w:ascii="Times New Roman" w:hAnsi="Times New Roman"/>
          <w:noProof/>
          <w:szCs w:val="24"/>
        </w:rPr>
        <w:t>.</w:t>
      </w:r>
    </w:p>
    <w:p w:rsidR="009428FB" w:rsidRPr="009428FB" w:rsidRDefault="009428FB" w:rsidP="009428FB">
      <w:pPr>
        <w:widowControl w:val="0"/>
        <w:autoSpaceDE w:val="0"/>
        <w:autoSpaceDN w:val="0"/>
        <w:adjustRightInd w:val="0"/>
        <w:spacing w:line="240" w:lineRule="auto"/>
        <w:ind w:left="480" w:hanging="480"/>
        <w:rPr>
          <w:rFonts w:ascii="Times New Roman" w:hAnsi="Times New Roman"/>
          <w:noProof/>
        </w:rPr>
      </w:pPr>
      <w:r w:rsidRPr="009428FB">
        <w:rPr>
          <w:rFonts w:ascii="Times New Roman" w:hAnsi="Times New Roman"/>
          <w:noProof/>
          <w:szCs w:val="24"/>
        </w:rPr>
        <w:t xml:space="preserve">Yuliani, M. (2022). </w:t>
      </w:r>
      <w:r w:rsidRPr="009428FB">
        <w:rPr>
          <w:rFonts w:ascii="Times New Roman" w:hAnsi="Times New Roman"/>
          <w:i/>
          <w:iCs/>
          <w:noProof/>
          <w:szCs w:val="24"/>
        </w:rPr>
        <w:t>PENINGKATAN MENGENAL HURUF ABJAD MELALUI PUZZEL BALOK PADA SISWA AUTIS KELAS DASAR III DI SLB NEGERI 1 MAKASSAR.</w:t>
      </w:r>
      <w:r w:rsidRPr="009428FB">
        <w:rPr>
          <w:rFonts w:ascii="Times New Roman" w:hAnsi="Times New Roman"/>
          <w:noProof/>
          <w:szCs w:val="24"/>
        </w:rPr>
        <w:t xml:space="preserve"> https://doi.org/10.16194/j.cnki.31-1059/g4.2011.07.016</w:t>
      </w:r>
    </w:p>
    <w:p w:rsidR="009428FB" w:rsidRDefault="00DB5727" w:rsidP="009428FB">
      <w:pPr>
        <w:widowControl w:val="0"/>
        <w:autoSpaceDE w:val="0"/>
        <w:autoSpaceDN w:val="0"/>
        <w:adjustRightInd w:val="0"/>
        <w:spacing w:line="240" w:lineRule="auto"/>
        <w:ind w:left="480" w:hanging="480"/>
        <w:rPr>
          <w:rFonts w:ascii="Times New Roman" w:hAnsi="Times New Roman"/>
          <w:lang w:val="id-ID"/>
        </w:rPr>
      </w:pPr>
      <w:r w:rsidRPr="003334B8">
        <w:rPr>
          <w:rFonts w:ascii="Times New Roman" w:hAnsi="Times New Roman"/>
          <w:b/>
        </w:rPr>
        <w:fldChar w:fldCharType="end"/>
      </w:r>
    </w:p>
    <w:p w:rsidR="008B66AE" w:rsidRDefault="008B66AE" w:rsidP="008B66AE">
      <w:pPr>
        <w:widowControl w:val="0"/>
        <w:autoSpaceDE w:val="0"/>
        <w:autoSpaceDN w:val="0"/>
        <w:spacing w:line="240" w:lineRule="auto"/>
        <w:jc w:val="both"/>
        <w:rPr>
          <w:rFonts w:ascii="Times New Roman" w:hAnsi="Times New Roman"/>
          <w:lang w:val="id-ID"/>
        </w:rPr>
      </w:pPr>
    </w:p>
    <w:sectPr w:rsidR="008B66AE"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3B" w:rsidRDefault="00EF3F3B" w:rsidP="00FB5158">
      <w:pPr>
        <w:spacing w:after="0" w:line="240" w:lineRule="auto"/>
      </w:pPr>
      <w:r>
        <w:separator/>
      </w:r>
    </w:p>
  </w:endnote>
  <w:endnote w:type="continuationSeparator" w:id="0">
    <w:p w:rsidR="00EF3F3B" w:rsidRDefault="00EF3F3B"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PMingLiU"/>
    <w:panose1 w:val="00000000000000000000"/>
    <w:charset w:val="88"/>
    <w:family w:val="roman"/>
    <w:notTrueType/>
    <w:pitch w:val="default"/>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等线">
    <w:altName w:val="PMingLiU"/>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Default="000272BF"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Pr="00C47C2A" w:rsidRDefault="000272BF"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3B" w:rsidRDefault="00EF3F3B" w:rsidP="00FB5158">
      <w:pPr>
        <w:spacing w:after="0" w:line="240" w:lineRule="auto"/>
      </w:pPr>
      <w:r>
        <w:separator/>
      </w:r>
    </w:p>
  </w:footnote>
  <w:footnote w:type="continuationSeparator" w:id="0">
    <w:p w:rsidR="00EF3F3B" w:rsidRDefault="00EF3F3B"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Default="000272BF"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0272BF" w:rsidRPr="002A47F5" w:rsidRDefault="000272BF"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0272BF" w:rsidRPr="008B66AE" w:rsidRDefault="000272BF"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Default="000272BF"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Pr="008E65AB">
      <w:rPr>
        <w:rFonts w:ascii="Times New Roman" w:hAnsi="Times New Roman"/>
        <w:i/>
        <w:lang w:val="id-ID"/>
      </w:rPr>
      <w:tab/>
    </w:r>
    <w:r>
      <w:rPr>
        <w:rFonts w:ascii="Times New Roman" w:hAnsi="Times New Roman"/>
        <w:i/>
        <w:lang w:val="id-ID"/>
      </w:rPr>
      <w:t>2</w:t>
    </w:r>
  </w:p>
  <w:p w:rsidR="000272BF" w:rsidRDefault="000272BF" w:rsidP="008E65AB">
    <w:pPr>
      <w:pStyle w:val="Header"/>
      <w:tabs>
        <w:tab w:val="clear" w:pos="9360"/>
        <w:tab w:val="right" w:pos="8931"/>
      </w:tabs>
      <w:spacing w:after="0"/>
      <w:rPr>
        <w:rFonts w:ascii="Times New Roman" w:hAnsi="Times New Roman"/>
        <w:i/>
        <w:lang w:val="id-ID"/>
      </w:rPr>
    </w:pPr>
  </w:p>
  <w:p w:rsidR="000272BF" w:rsidRPr="008E65AB" w:rsidRDefault="000272BF"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Pr="002A47F5" w:rsidRDefault="000272BF"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0272BF" w:rsidRPr="002A47F5" w:rsidRDefault="000272BF"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Pr="002A47F5">
      <w:rPr>
        <w:rFonts w:ascii="Times New Roman" w:hAnsi="Times New Roman"/>
        <w:i/>
        <w:lang w:val="id-ID"/>
      </w:rPr>
      <w:t>. No</w:t>
    </w:r>
    <w:r>
      <w:rPr>
        <w:rFonts w:ascii="Times New Roman" w:hAnsi="Times New Roman"/>
        <w:i/>
        <w:lang w:val="id-ID"/>
      </w:rPr>
      <w:t xml:space="preserve">,  .      </w:t>
    </w:r>
    <w:r w:rsidRPr="002A47F5">
      <w:rPr>
        <w:rFonts w:ascii="Times New Roman" w:hAnsi="Times New Roman"/>
        <w:i/>
        <w:lang w:val="id-ID"/>
      </w:rPr>
      <w:t xml:space="preserve"> </w:t>
    </w:r>
    <w:r>
      <w:rPr>
        <w:rFonts w:ascii="Times New Roman" w:hAnsi="Times New Roman"/>
        <w:i/>
        <w:lang w:val="id-ID"/>
      </w:rPr>
      <w:t xml:space="preserve">20  </w:t>
    </w:r>
    <w:r w:rsidRPr="002A47F5">
      <w:rPr>
        <w:rFonts w:ascii="Times New Roman" w:hAnsi="Times New Roman"/>
        <w:i/>
        <w:lang w:val="id-ID"/>
      </w:rPr>
      <w:t xml:space="preserve">  </w:t>
    </w:r>
    <w:r w:rsidRPr="002A47F5">
      <w:rPr>
        <w:rFonts w:ascii="Times New Roman" w:hAnsi="Times New Roman"/>
        <w:i/>
      </w:rPr>
      <w:t>p-ISSN: 2620-5246</w:t>
    </w:r>
    <w:r w:rsidRPr="002A47F5">
      <w:rPr>
        <w:rFonts w:ascii="Times New Roman" w:hAnsi="Times New Roman"/>
        <w:i/>
        <w:lang w:val="id-ID"/>
      </w:rPr>
      <w:t xml:space="preserve"> dan </w:t>
    </w:r>
    <w:r w:rsidRPr="003E36C6">
      <w:rPr>
        <w:rFonts w:ascii="Times New Roman" w:hAnsi="Times New Roman"/>
      </w:rPr>
      <w:t>e-ISSN: 2620-6307</w:t>
    </w:r>
  </w:p>
  <w:p w:rsidR="000272BF" w:rsidRPr="004A436E" w:rsidRDefault="000272BF"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0272BF" w:rsidRPr="00B415F6" w:rsidRDefault="000272BF" w:rsidP="002A47F5">
    <w:pPr>
      <w:spacing w:after="0" w:line="240" w:lineRule="auto"/>
      <w:rPr>
        <w:rFonts w:ascii="Times New Roman" w:hAnsi="Times New Roman"/>
        <w:i/>
        <w:iCs/>
        <w:sz w:val="20"/>
        <w:szCs w:val="20"/>
        <w:lang w:val="id-ID"/>
      </w:rPr>
    </w:pPr>
    <w:r>
      <w:rPr>
        <w:noProof/>
        <w:lang w:eastAsia="zh-CN"/>
      </w:rPr>
      <w:drawing>
        <wp:anchor distT="0" distB="0" distL="114300" distR="114300" simplePos="0" relativeHeight="251657728" behindDoc="0" locked="0" layoutInCell="1" allowOverlap="1" wp14:anchorId="1BCE0591" wp14:editId="49B8576E">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F6">
      <w:rPr>
        <w:rFonts w:ascii="Times New Roman" w:hAnsi="Times New Roman"/>
        <w:i/>
        <w:iCs/>
        <w:sz w:val="20"/>
        <w:szCs w:val="20"/>
        <w:lang w:val="id-ID"/>
      </w:rPr>
      <w:t xml:space="preserve">              </w:t>
    </w:r>
    <w:r w:rsidRPr="00B415F6">
      <w:rPr>
        <w:rFonts w:ascii="Times New Roman" w:hAnsi="Times New Roman"/>
        <w:i/>
        <w:iCs/>
        <w:sz w:val="20"/>
        <w:szCs w:val="20"/>
      </w:rPr>
      <w:t xml:space="preserve">This work is licensed under a Creative Commons Attribution </w:t>
    </w:r>
  </w:p>
  <w:p w:rsidR="000272BF" w:rsidRPr="00B415F6" w:rsidRDefault="000272BF"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0272BF" w:rsidRDefault="000272BF"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BF" w:rsidRPr="00903817" w:rsidRDefault="000272BF"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2</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0272BF" w:rsidRDefault="000272BF">
    <w:pPr>
      <w:pStyle w:val="Header"/>
    </w:pPr>
  </w:p>
  <w:p w:rsidR="000272BF" w:rsidRDefault="000272BF">
    <w:pPr>
      <w:pStyle w:val="Header"/>
    </w:pPr>
  </w:p>
  <w:p w:rsidR="000272BF" w:rsidRDefault="00027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7096729"/>
    <w:multiLevelType w:val="hybridMultilevel"/>
    <w:tmpl w:val="B3D6A12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4D323979"/>
    <w:multiLevelType w:val="multilevel"/>
    <w:tmpl w:val="374473FE"/>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Calibri"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decimal"/>
      <w:lvlText w:val="%5)"/>
      <w:lvlJc w:val="left"/>
      <w:pPr>
        <w:ind w:left="3300" w:hanging="420"/>
      </w:pPr>
      <w:rPr>
        <w:rFonts w:hint="default"/>
      </w:r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3"/>
  </w:num>
  <w:num w:numId="2">
    <w:abstractNumId w:val="13"/>
  </w:num>
  <w:num w:numId="3">
    <w:abstractNumId w:val="9"/>
  </w:num>
  <w:num w:numId="4">
    <w:abstractNumId w:val="15"/>
  </w:num>
  <w:num w:numId="5">
    <w:abstractNumId w:val="17"/>
  </w:num>
  <w:num w:numId="6">
    <w:abstractNumId w:val="19"/>
  </w:num>
  <w:num w:numId="7">
    <w:abstractNumId w:val="21"/>
  </w:num>
  <w:num w:numId="8">
    <w:abstractNumId w:val="7"/>
  </w:num>
  <w:num w:numId="9">
    <w:abstractNumId w:val="4"/>
  </w:num>
  <w:num w:numId="10">
    <w:abstractNumId w:val="5"/>
  </w:num>
  <w:num w:numId="11">
    <w:abstractNumId w:val="1"/>
  </w:num>
  <w:num w:numId="12">
    <w:abstractNumId w:val="16"/>
  </w:num>
  <w:num w:numId="13">
    <w:abstractNumId w:val="10"/>
  </w:num>
  <w:num w:numId="14">
    <w:abstractNumId w:val="3"/>
  </w:num>
  <w:num w:numId="15">
    <w:abstractNumId w:val="0"/>
  </w:num>
  <w:num w:numId="16">
    <w:abstractNumId w:val="11"/>
  </w:num>
  <w:num w:numId="17">
    <w:abstractNumId w:val="2"/>
  </w:num>
  <w:num w:numId="18">
    <w:abstractNumId w:val="18"/>
  </w:num>
  <w:num w:numId="19">
    <w:abstractNumId w:val="6"/>
  </w:num>
  <w:num w:numId="20">
    <w:abstractNumId w:val="20"/>
  </w:num>
  <w:num w:numId="21">
    <w:abstractNumId w:val="22"/>
  </w:num>
  <w:num w:numId="22">
    <w:abstractNumId w:val="8"/>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028C"/>
    <w:rsid w:val="00002032"/>
    <w:rsid w:val="000042B0"/>
    <w:rsid w:val="00020123"/>
    <w:rsid w:val="0002196F"/>
    <w:rsid w:val="00024B8A"/>
    <w:rsid w:val="00024B9F"/>
    <w:rsid w:val="000272BF"/>
    <w:rsid w:val="00035BBB"/>
    <w:rsid w:val="00042644"/>
    <w:rsid w:val="000570CB"/>
    <w:rsid w:val="0006136F"/>
    <w:rsid w:val="000615D7"/>
    <w:rsid w:val="00063BA9"/>
    <w:rsid w:val="00067008"/>
    <w:rsid w:val="00083E43"/>
    <w:rsid w:val="0008703E"/>
    <w:rsid w:val="00093667"/>
    <w:rsid w:val="000A04A9"/>
    <w:rsid w:val="000A26E1"/>
    <w:rsid w:val="000A7015"/>
    <w:rsid w:val="000A7C70"/>
    <w:rsid w:val="000B1587"/>
    <w:rsid w:val="000B3DA2"/>
    <w:rsid w:val="000B484E"/>
    <w:rsid w:val="000B5640"/>
    <w:rsid w:val="000D261F"/>
    <w:rsid w:val="000D7ED5"/>
    <w:rsid w:val="000E1497"/>
    <w:rsid w:val="000E4B57"/>
    <w:rsid w:val="000F29C2"/>
    <w:rsid w:val="000F7F2C"/>
    <w:rsid w:val="00102A5E"/>
    <w:rsid w:val="00116651"/>
    <w:rsid w:val="00121176"/>
    <w:rsid w:val="00141E94"/>
    <w:rsid w:val="00143422"/>
    <w:rsid w:val="001435B2"/>
    <w:rsid w:val="00147104"/>
    <w:rsid w:val="00147468"/>
    <w:rsid w:val="00147B05"/>
    <w:rsid w:val="00156D17"/>
    <w:rsid w:val="001621E8"/>
    <w:rsid w:val="0016420A"/>
    <w:rsid w:val="00184368"/>
    <w:rsid w:val="0018444A"/>
    <w:rsid w:val="001A4B77"/>
    <w:rsid w:val="001B5356"/>
    <w:rsid w:val="001C23FE"/>
    <w:rsid w:val="001C2BF7"/>
    <w:rsid w:val="001C67A5"/>
    <w:rsid w:val="001D4750"/>
    <w:rsid w:val="001D4E9E"/>
    <w:rsid w:val="001D59CF"/>
    <w:rsid w:val="001D6736"/>
    <w:rsid w:val="001F1842"/>
    <w:rsid w:val="001F2BC5"/>
    <w:rsid w:val="00207877"/>
    <w:rsid w:val="00213898"/>
    <w:rsid w:val="0021416B"/>
    <w:rsid w:val="00222FE5"/>
    <w:rsid w:val="002247AA"/>
    <w:rsid w:val="002314DA"/>
    <w:rsid w:val="00231EDD"/>
    <w:rsid w:val="00251FB7"/>
    <w:rsid w:val="002560D0"/>
    <w:rsid w:val="00260B46"/>
    <w:rsid w:val="002650BB"/>
    <w:rsid w:val="00266041"/>
    <w:rsid w:val="0027445B"/>
    <w:rsid w:val="00274AEE"/>
    <w:rsid w:val="00274F34"/>
    <w:rsid w:val="002860D9"/>
    <w:rsid w:val="00294501"/>
    <w:rsid w:val="002A47F5"/>
    <w:rsid w:val="002B6361"/>
    <w:rsid w:val="002C2795"/>
    <w:rsid w:val="002D2C78"/>
    <w:rsid w:val="002D3FA4"/>
    <w:rsid w:val="002D5774"/>
    <w:rsid w:val="002F4B5F"/>
    <w:rsid w:val="002F4C22"/>
    <w:rsid w:val="002F5339"/>
    <w:rsid w:val="002F6E18"/>
    <w:rsid w:val="00304549"/>
    <w:rsid w:val="00312F2F"/>
    <w:rsid w:val="003228D7"/>
    <w:rsid w:val="00323BD1"/>
    <w:rsid w:val="003334B8"/>
    <w:rsid w:val="003461AB"/>
    <w:rsid w:val="00352EE0"/>
    <w:rsid w:val="00352F6B"/>
    <w:rsid w:val="003561F9"/>
    <w:rsid w:val="00363C37"/>
    <w:rsid w:val="003716FC"/>
    <w:rsid w:val="00376378"/>
    <w:rsid w:val="00376878"/>
    <w:rsid w:val="00386D5B"/>
    <w:rsid w:val="00394D23"/>
    <w:rsid w:val="003956C6"/>
    <w:rsid w:val="003A2B01"/>
    <w:rsid w:val="003A57E2"/>
    <w:rsid w:val="003B5D6D"/>
    <w:rsid w:val="003C12C5"/>
    <w:rsid w:val="003C410F"/>
    <w:rsid w:val="003C78B7"/>
    <w:rsid w:val="003D0B60"/>
    <w:rsid w:val="003D5616"/>
    <w:rsid w:val="003E2336"/>
    <w:rsid w:val="003E36C6"/>
    <w:rsid w:val="003E4DA5"/>
    <w:rsid w:val="003F5DEC"/>
    <w:rsid w:val="003F667C"/>
    <w:rsid w:val="00402EAD"/>
    <w:rsid w:val="00410443"/>
    <w:rsid w:val="00412AB1"/>
    <w:rsid w:val="00413317"/>
    <w:rsid w:val="00420842"/>
    <w:rsid w:val="00420EA5"/>
    <w:rsid w:val="004215E4"/>
    <w:rsid w:val="00421675"/>
    <w:rsid w:val="00421CCF"/>
    <w:rsid w:val="00427103"/>
    <w:rsid w:val="00435C99"/>
    <w:rsid w:val="00444B8D"/>
    <w:rsid w:val="00446BCA"/>
    <w:rsid w:val="0044733F"/>
    <w:rsid w:val="004510E8"/>
    <w:rsid w:val="004516B2"/>
    <w:rsid w:val="0046021A"/>
    <w:rsid w:val="00466002"/>
    <w:rsid w:val="004700E6"/>
    <w:rsid w:val="00471DF1"/>
    <w:rsid w:val="00477916"/>
    <w:rsid w:val="00477BEF"/>
    <w:rsid w:val="004834EB"/>
    <w:rsid w:val="004835B8"/>
    <w:rsid w:val="00490CE5"/>
    <w:rsid w:val="00492EFF"/>
    <w:rsid w:val="004A25C3"/>
    <w:rsid w:val="004A436E"/>
    <w:rsid w:val="004B6DCD"/>
    <w:rsid w:val="004C416C"/>
    <w:rsid w:val="004D2002"/>
    <w:rsid w:val="004D6096"/>
    <w:rsid w:val="004E6B4D"/>
    <w:rsid w:val="004E7FBF"/>
    <w:rsid w:val="004F030F"/>
    <w:rsid w:val="004F2C5D"/>
    <w:rsid w:val="004F5B81"/>
    <w:rsid w:val="004F6360"/>
    <w:rsid w:val="004F6F1B"/>
    <w:rsid w:val="00546773"/>
    <w:rsid w:val="00546BBD"/>
    <w:rsid w:val="00552C07"/>
    <w:rsid w:val="0056594F"/>
    <w:rsid w:val="00565EC4"/>
    <w:rsid w:val="005800D1"/>
    <w:rsid w:val="0058636B"/>
    <w:rsid w:val="00586ABD"/>
    <w:rsid w:val="00592D3A"/>
    <w:rsid w:val="005930E9"/>
    <w:rsid w:val="00594270"/>
    <w:rsid w:val="00595262"/>
    <w:rsid w:val="005A633E"/>
    <w:rsid w:val="005B10E7"/>
    <w:rsid w:val="005C1439"/>
    <w:rsid w:val="005E126E"/>
    <w:rsid w:val="005E1E75"/>
    <w:rsid w:val="005E53A6"/>
    <w:rsid w:val="005E59B8"/>
    <w:rsid w:val="005E5B4E"/>
    <w:rsid w:val="005F227A"/>
    <w:rsid w:val="006069BB"/>
    <w:rsid w:val="006337C2"/>
    <w:rsid w:val="0063381D"/>
    <w:rsid w:val="00633AA3"/>
    <w:rsid w:val="006442B6"/>
    <w:rsid w:val="006454D7"/>
    <w:rsid w:val="006479DA"/>
    <w:rsid w:val="006701BF"/>
    <w:rsid w:val="00670985"/>
    <w:rsid w:val="00672C2D"/>
    <w:rsid w:val="006739DD"/>
    <w:rsid w:val="00674D79"/>
    <w:rsid w:val="00696629"/>
    <w:rsid w:val="006A1E2F"/>
    <w:rsid w:val="006A592B"/>
    <w:rsid w:val="006A6D94"/>
    <w:rsid w:val="006B2A93"/>
    <w:rsid w:val="006C0D58"/>
    <w:rsid w:val="006C524A"/>
    <w:rsid w:val="006C67DD"/>
    <w:rsid w:val="006D2744"/>
    <w:rsid w:val="006D5B1B"/>
    <w:rsid w:val="006E04AA"/>
    <w:rsid w:val="006F3171"/>
    <w:rsid w:val="006F4DCA"/>
    <w:rsid w:val="006F60DA"/>
    <w:rsid w:val="006F6567"/>
    <w:rsid w:val="00705FBC"/>
    <w:rsid w:val="0071762D"/>
    <w:rsid w:val="00723BA3"/>
    <w:rsid w:val="00724861"/>
    <w:rsid w:val="0074329B"/>
    <w:rsid w:val="0076182A"/>
    <w:rsid w:val="007713DD"/>
    <w:rsid w:val="0077695F"/>
    <w:rsid w:val="00781DD5"/>
    <w:rsid w:val="00784ABC"/>
    <w:rsid w:val="007905C0"/>
    <w:rsid w:val="00793534"/>
    <w:rsid w:val="007935A2"/>
    <w:rsid w:val="007964A8"/>
    <w:rsid w:val="007A1219"/>
    <w:rsid w:val="007A49D9"/>
    <w:rsid w:val="007B1007"/>
    <w:rsid w:val="007B2197"/>
    <w:rsid w:val="00802275"/>
    <w:rsid w:val="00803423"/>
    <w:rsid w:val="00803936"/>
    <w:rsid w:val="008108B7"/>
    <w:rsid w:val="00816605"/>
    <w:rsid w:val="00816F25"/>
    <w:rsid w:val="00824115"/>
    <w:rsid w:val="0082759B"/>
    <w:rsid w:val="00831198"/>
    <w:rsid w:val="008342E3"/>
    <w:rsid w:val="00846D4D"/>
    <w:rsid w:val="00856A14"/>
    <w:rsid w:val="00862589"/>
    <w:rsid w:val="00863FE9"/>
    <w:rsid w:val="008805DE"/>
    <w:rsid w:val="008946F9"/>
    <w:rsid w:val="0089769B"/>
    <w:rsid w:val="008A133F"/>
    <w:rsid w:val="008A1BBF"/>
    <w:rsid w:val="008B40BE"/>
    <w:rsid w:val="008B66AE"/>
    <w:rsid w:val="008C73E0"/>
    <w:rsid w:val="008D1E69"/>
    <w:rsid w:val="008D38BD"/>
    <w:rsid w:val="008E40BA"/>
    <w:rsid w:val="008E65AB"/>
    <w:rsid w:val="008E724C"/>
    <w:rsid w:val="008F259B"/>
    <w:rsid w:val="008F6751"/>
    <w:rsid w:val="008F6CF8"/>
    <w:rsid w:val="009148BA"/>
    <w:rsid w:val="00915B57"/>
    <w:rsid w:val="009204E4"/>
    <w:rsid w:val="00920FDD"/>
    <w:rsid w:val="00922B2D"/>
    <w:rsid w:val="00932912"/>
    <w:rsid w:val="009420BB"/>
    <w:rsid w:val="009428FB"/>
    <w:rsid w:val="00942C09"/>
    <w:rsid w:val="009532C5"/>
    <w:rsid w:val="00953943"/>
    <w:rsid w:val="009549C5"/>
    <w:rsid w:val="009561CD"/>
    <w:rsid w:val="00961F73"/>
    <w:rsid w:val="009629AB"/>
    <w:rsid w:val="0096481B"/>
    <w:rsid w:val="009727E8"/>
    <w:rsid w:val="009763B3"/>
    <w:rsid w:val="00976A1A"/>
    <w:rsid w:val="009863B4"/>
    <w:rsid w:val="009930C4"/>
    <w:rsid w:val="009A0E9C"/>
    <w:rsid w:val="009B46FC"/>
    <w:rsid w:val="009D1E48"/>
    <w:rsid w:val="009E431F"/>
    <w:rsid w:val="009F17CC"/>
    <w:rsid w:val="009F1F64"/>
    <w:rsid w:val="009F2525"/>
    <w:rsid w:val="009F7648"/>
    <w:rsid w:val="00A043F2"/>
    <w:rsid w:val="00A05AF7"/>
    <w:rsid w:val="00A102CD"/>
    <w:rsid w:val="00A22B1D"/>
    <w:rsid w:val="00A25C53"/>
    <w:rsid w:val="00A30E53"/>
    <w:rsid w:val="00A55B37"/>
    <w:rsid w:val="00A745FB"/>
    <w:rsid w:val="00A7613D"/>
    <w:rsid w:val="00AC460D"/>
    <w:rsid w:val="00AC62FF"/>
    <w:rsid w:val="00AC677B"/>
    <w:rsid w:val="00AC686D"/>
    <w:rsid w:val="00AD4282"/>
    <w:rsid w:val="00AE282A"/>
    <w:rsid w:val="00AE5544"/>
    <w:rsid w:val="00AE79DC"/>
    <w:rsid w:val="00AF078D"/>
    <w:rsid w:val="00AF7A4A"/>
    <w:rsid w:val="00B00C7C"/>
    <w:rsid w:val="00B03459"/>
    <w:rsid w:val="00B05B13"/>
    <w:rsid w:val="00B064F0"/>
    <w:rsid w:val="00B06981"/>
    <w:rsid w:val="00B100A4"/>
    <w:rsid w:val="00B36B36"/>
    <w:rsid w:val="00B62BF4"/>
    <w:rsid w:val="00B6400B"/>
    <w:rsid w:val="00B722EE"/>
    <w:rsid w:val="00B7275B"/>
    <w:rsid w:val="00B8615C"/>
    <w:rsid w:val="00B973AB"/>
    <w:rsid w:val="00BA0579"/>
    <w:rsid w:val="00BA3D46"/>
    <w:rsid w:val="00BA6446"/>
    <w:rsid w:val="00BA6B14"/>
    <w:rsid w:val="00BB1741"/>
    <w:rsid w:val="00BC0D9F"/>
    <w:rsid w:val="00BC2690"/>
    <w:rsid w:val="00BC3BC5"/>
    <w:rsid w:val="00BC6AB6"/>
    <w:rsid w:val="00BD20F9"/>
    <w:rsid w:val="00BD5BC3"/>
    <w:rsid w:val="00BD6E80"/>
    <w:rsid w:val="00BE6B34"/>
    <w:rsid w:val="00BF25F3"/>
    <w:rsid w:val="00BF4476"/>
    <w:rsid w:val="00C16ECD"/>
    <w:rsid w:val="00C16F70"/>
    <w:rsid w:val="00C3168A"/>
    <w:rsid w:val="00C32687"/>
    <w:rsid w:val="00C41EB1"/>
    <w:rsid w:val="00C42059"/>
    <w:rsid w:val="00C42BE9"/>
    <w:rsid w:val="00C44D9C"/>
    <w:rsid w:val="00C47C2A"/>
    <w:rsid w:val="00C51C49"/>
    <w:rsid w:val="00C53E8B"/>
    <w:rsid w:val="00C55F80"/>
    <w:rsid w:val="00C70D68"/>
    <w:rsid w:val="00C821F8"/>
    <w:rsid w:val="00C84242"/>
    <w:rsid w:val="00C8475B"/>
    <w:rsid w:val="00C85751"/>
    <w:rsid w:val="00C86235"/>
    <w:rsid w:val="00C91481"/>
    <w:rsid w:val="00C957D1"/>
    <w:rsid w:val="00C979D9"/>
    <w:rsid w:val="00CA0FA7"/>
    <w:rsid w:val="00CB254D"/>
    <w:rsid w:val="00CE0748"/>
    <w:rsid w:val="00CE6A96"/>
    <w:rsid w:val="00D00A8B"/>
    <w:rsid w:val="00D02D26"/>
    <w:rsid w:val="00D06FA3"/>
    <w:rsid w:val="00D11577"/>
    <w:rsid w:val="00D14E5E"/>
    <w:rsid w:val="00D1798D"/>
    <w:rsid w:val="00D320A1"/>
    <w:rsid w:val="00D34F4F"/>
    <w:rsid w:val="00D436B4"/>
    <w:rsid w:val="00D457EC"/>
    <w:rsid w:val="00D53776"/>
    <w:rsid w:val="00D55046"/>
    <w:rsid w:val="00D562EB"/>
    <w:rsid w:val="00D65FC5"/>
    <w:rsid w:val="00D67D09"/>
    <w:rsid w:val="00D83AAE"/>
    <w:rsid w:val="00D83FF6"/>
    <w:rsid w:val="00D93EAB"/>
    <w:rsid w:val="00DA0CE1"/>
    <w:rsid w:val="00DA408A"/>
    <w:rsid w:val="00DB0F94"/>
    <w:rsid w:val="00DB149D"/>
    <w:rsid w:val="00DB2602"/>
    <w:rsid w:val="00DB5727"/>
    <w:rsid w:val="00DB79A9"/>
    <w:rsid w:val="00DC3E85"/>
    <w:rsid w:val="00DD6524"/>
    <w:rsid w:val="00DF08E9"/>
    <w:rsid w:val="00DF7AFF"/>
    <w:rsid w:val="00E0125A"/>
    <w:rsid w:val="00E02ADA"/>
    <w:rsid w:val="00E232B6"/>
    <w:rsid w:val="00E266AD"/>
    <w:rsid w:val="00E4075E"/>
    <w:rsid w:val="00E44F5B"/>
    <w:rsid w:val="00E50D91"/>
    <w:rsid w:val="00E562D8"/>
    <w:rsid w:val="00E63242"/>
    <w:rsid w:val="00E851BE"/>
    <w:rsid w:val="00E96190"/>
    <w:rsid w:val="00EA1CC5"/>
    <w:rsid w:val="00EA298A"/>
    <w:rsid w:val="00EA551E"/>
    <w:rsid w:val="00EC5DAD"/>
    <w:rsid w:val="00EE04FB"/>
    <w:rsid w:val="00EE45E0"/>
    <w:rsid w:val="00EF3F3B"/>
    <w:rsid w:val="00F10461"/>
    <w:rsid w:val="00F12212"/>
    <w:rsid w:val="00F1472A"/>
    <w:rsid w:val="00F206E0"/>
    <w:rsid w:val="00F242D9"/>
    <w:rsid w:val="00F2651E"/>
    <w:rsid w:val="00F341E8"/>
    <w:rsid w:val="00F34E30"/>
    <w:rsid w:val="00F35050"/>
    <w:rsid w:val="00F41783"/>
    <w:rsid w:val="00F52DAD"/>
    <w:rsid w:val="00F611C2"/>
    <w:rsid w:val="00F62A29"/>
    <w:rsid w:val="00F64963"/>
    <w:rsid w:val="00F65A2B"/>
    <w:rsid w:val="00F76BAE"/>
    <w:rsid w:val="00F830AE"/>
    <w:rsid w:val="00F861B9"/>
    <w:rsid w:val="00F91829"/>
    <w:rsid w:val="00FA1EF5"/>
    <w:rsid w:val="00FB2892"/>
    <w:rsid w:val="00FB5158"/>
    <w:rsid w:val="00FB661C"/>
    <w:rsid w:val="00FC6219"/>
    <w:rsid w:val="00FC753F"/>
    <w:rsid w:val="00FD1095"/>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1">
    <w:name w:val="heading 1"/>
    <w:basedOn w:val="Normal"/>
    <w:next w:val="Normal"/>
    <w:link w:val="Heading1Char"/>
    <w:uiPriority w:val="9"/>
    <w:qFormat/>
    <w:rsid w:val="000A70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E562D8"/>
    <w:rPr>
      <w:color w:val="954F72" w:themeColor="followedHyperlink"/>
      <w:u w:val="single"/>
    </w:rPr>
  </w:style>
  <w:style w:type="paragraph" w:styleId="Caption">
    <w:name w:val="caption"/>
    <w:basedOn w:val="Normal"/>
    <w:next w:val="Normal"/>
    <w:uiPriority w:val="35"/>
    <w:unhideWhenUsed/>
    <w:qFormat/>
    <w:rsid w:val="00376878"/>
    <w:pPr>
      <w:spacing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0A7015"/>
    <w:rPr>
      <w:rFonts w:asciiTheme="majorHAnsi" w:eastAsiaTheme="majorEastAsia" w:hAnsiTheme="majorHAnsi" w:cstheme="majorBidi"/>
      <w:b/>
      <w:bCs/>
      <w:color w:val="2E74B5"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1">
    <w:name w:val="heading 1"/>
    <w:basedOn w:val="Normal"/>
    <w:next w:val="Normal"/>
    <w:link w:val="Heading1Char"/>
    <w:uiPriority w:val="9"/>
    <w:qFormat/>
    <w:rsid w:val="000A70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E562D8"/>
    <w:rPr>
      <w:color w:val="954F72" w:themeColor="followedHyperlink"/>
      <w:u w:val="single"/>
    </w:rPr>
  </w:style>
  <w:style w:type="paragraph" w:styleId="Caption">
    <w:name w:val="caption"/>
    <w:basedOn w:val="Normal"/>
    <w:next w:val="Normal"/>
    <w:uiPriority w:val="35"/>
    <w:unhideWhenUsed/>
    <w:qFormat/>
    <w:rsid w:val="00376878"/>
    <w:pPr>
      <w:spacing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0A7015"/>
    <w:rPr>
      <w:rFonts w:asciiTheme="majorHAnsi" w:eastAsiaTheme="majorEastAsia" w:hAnsiTheme="majorHAnsi" w:cstheme="majorBidi"/>
      <w:b/>
      <w:bCs/>
      <w:color w:val="2E74B5"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1145665901">
      <w:bodyDiv w:val="1"/>
      <w:marLeft w:val="0"/>
      <w:marRight w:val="0"/>
      <w:marTop w:val="0"/>
      <w:marBottom w:val="0"/>
      <w:divBdr>
        <w:top w:val="none" w:sz="0" w:space="0" w:color="auto"/>
        <w:left w:val="none" w:sz="0" w:space="0" w:color="auto"/>
        <w:bottom w:val="none" w:sz="0" w:space="0" w:color="auto"/>
        <w:right w:val="none" w:sz="0" w:space="0" w:color="auto"/>
      </w:divBdr>
    </w:div>
    <w:div w:id="21307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rul@unimudasorong.ac.i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yamskusumaningrum@unimudasorong.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utiaranabilapsani@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6EC0-A95A-4FDC-8D63-3747FF86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8058</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53888</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ismail - [2010]</cp:lastModifiedBy>
  <cp:revision>2</cp:revision>
  <cp:lastPrinted>2014-03-18T01:39:00Z</cp:lastPrinted>
  <dcterms:created xsi:type="dcterms:W3CDTF">2023-11-30T08:01:00Z</dcterms:created>
  <dcterms:modified xsi:type="dcterms:W3CDTF">2023-11-30T08:01:00Z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9521d867-7773-30ee-a798-a719f6ab6916</vt:lpwstr>
  </property>
  <property fmtid="{D5CDD505-2E9C-101B-9397-08002B2CF9AE}" pid="24" name="Mendeley Citation Style_1">
    <vt:lpwstr>http://www.zotero.org/styles/apa</vt:lpwstr>
  </property>
</Properties>
</file>